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Look w:val="04A0" w:firstRow="1" w:lastRow="0" w:firstColumn="1" w:lastColumn="0" w:noHBand="0" w:noVBand="1"/>
      </w:tblPr>
      <w:tblGrid>
        <w:gridCol w:w="3085"/>
        <w:gridCol w:w="3243"/>
        <w:gridCol w:w="2852"/>
      </w:tblGrid>
      <w:tr w:rsidR="00BA407D" w:rsidRPr="00BA407D" w14:paraId="496C2227" w14:textId="77777777" w:rsidTr="00C126A3">
        <w:tc>
          <w:tcPr>
            <w:tcW w:w="9180" w:type="dxa"/>
            <w:gridSpan w:val="3"/>
          </w:tcPr>
          <w:p w14:paraId="0FC02454" w14:textId="77777777" w:rsidR="00BF372C" w:rsidRDefault="00BF372C" w:rsidP="00BA407D">
            <w:pPr>
              <w:jc w:val="center"/>
              <w:rPr>
                <w:rFonts w:ascii="Times New Roman" w:hAnsi="Times New Roman" w:cs="Times New Roman"/>
                <w:b/>
                <w:sz w:val="24"/>
                <w:szCs w:val="24"/>
              </w:rPr>
            </w:pPr>
            <w:r>
              <w:rPr>
                <w:rFonts w:ascii="Times New Roman" w:hAnsi="Times New Roman" w:cs="Times New Roman"/>
                <w:b/>
                <w:sz w:val="24"/>
                <w:szCs w:val="24"/>
              </w:rPr>
              <w:t>IZVJEŠĆE</w:t>
            </w:r>
            <w:r w:rsidR="00BA407D" w:rsidRPr="00BA407D">
              <w:rPr>
                <w:rFonts w:ascii="Times New Roman" w:hAnsi="Times New Roman" w:cs="Times New Roman"/>
                <w:b/>
                <w:sz w:val="24"/>
                <w:szCs w:val="24"/>
              </w:rPr>
              <w:t xml:space="preserve"> O PROVEDENOM SAVJETOVANJU </w:t>
            </w:r>
          </w:p>
          <w:p w14:paraId="593E6316" w14:textId="77777777" w:rsidR="00BA407D" w:rsidRPr="00BA407D" w:rsidRDefault="00BA407D" w:rsidP="00BA407D">
            <w:pPr>
              <w:jc w:val="center"/>
              <w:rPr>
                <w:rFonts w:ascii="Times New Roman" w:hAnsi="Times New Roman" w:cs="Times New Roman"/>
                <w:b/>
                <w:sz w:val="24"/>
                <w:szCs w:val="24"/>
              </w:rPr>
            </w:pPr>
            <w:r w:rsidRPr="00BA407D">
              <w:rPr>
                <w:rFonts w:ascii="Times New Roman" w:hAnsi="Times New Roman" w:cs="Times New Roman"/>
                <w:b/>
                <w:sz w:val="24"/>
                <w:szCs w:val="24"/>
              </w:rPr>
              <w:t>SA ZAINTERESIRANOM JAVNOŠĆU</w:t>
            </w:r>
          </w:p>
        </w:tc>
      </w:tr>
      <w:tr w:rsidR="00BA407D" w:rsidRPr="00BA407D" w14:paraId="65897228" w14:textId="77777777" w:rsidTr="00536519">
        <w:tc>
          <w:tcPr>
            <w:tcW w:w="3085" w:type="dxa"/>
          </w:tcPr>
          <w:p w14:paraId="5466FFDE"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Naslov dokumenta</w:t>
            </w:r>
          </w:p>
        </w:tc>
        <w:tc>
          <w:tcPr>
            <w:tcW w:w="6095" w:type="dxa"/>
            <w:gridSpan w:val="2"/>
          </w:tcPr>
          <w:p w14:paraId="0E72CF5A" w14:textId="638DFB4A" w:rsidR="00AD560B" w:rsidRPr="00F5753B" w:rsidRDefault="002B2EFC" w:rsidP="006F283D">
            <w:pPr>
              <w:jc w:val="both"/>
              <w:rPr>
                <w:rFonts w:ascii="Times New Roman" w:hAnsi="Times New Roman" w:cs="Times New Roman"/>
                <w:sz w:val="24"/>
                <w:szCs w:val="24"/>
              </w:rPr>
            </w:pPr>
            <w:r w:rsidRPr="00F5753B">
              <w:rPr>
                <w:rFonts w:ascii="Times New Roman" w:hAnsi="Times New Roman" w:cs="Times New Roman"/>
                <w:sz w:val="24"/>
                <w:szCs w:val="24"/>
              </w:rPr>
              <w:t xml:space="preserve">Nacrt </w:t>
            </w:r>
            <w:r w:rsidR="005B5F2B">
              <w:rPr>
                <w:rFonts w:ascii="Times New Roman" w:hAnsi="Times New Roman" w:cs="Times New Roman"/>
                <w:sz w:val="24"/>
                <w:szCs w:val="24"/>
              </w:rPr>
              <w:t xml:space="preserve">Pravilnika o </w:t>
            </w:r>
            <w:r w:rsidR="006967E3">
              <w:rPr>
                <w:rFonts w:ascii="Times New Roman" w:hAnsi="Times New Roman" w:cs="Times New Roman"/>
                <w:sz w:val="24"/>
                <w:szCs w:val="24"/>
              </w:rPr>
              <w:t xml:space="preserve">načinu provođenja postupaka jednostavne </w:t>
            </w:r>
            <w:r w:rsidR="005B5F2B">
              <w:rPr>
                <w:rFonts w:ascii="Times New Roman" w:hAnsi="Times New Roman" w:cs="Times New Roman"/>
                <w:sz w:val="24"/>
                <w:szCs w:val="24"/>
              </w:rPr>
              <w:t>nabav</w:t>
            </w:r>
            <w:r w:rsidR="006967E3">
              <w:rPr>
                <w:rFonts w:ascii="Times New Roman" w:hAnsi="Times New Roman" w:cs="Times New Roman"/>
                <w:sz w:val="24"/>
                <w:szCs w:val="24"/>
              </w:rPr>
              <w:t>e</w:t>
            </w:r>
            <w:r w:rsidR="005B5F2B">
              <w:rPr>
                <w:rFonts w:ascii="Times New Roman" w:hAnsi="Times New Roman" w:cs="Times New Roman"/>
                <w:sz w:val="24"/>
                <w:szCs w:val="24"/>
              </w:rPr>
              <w:t xml:space="preserve"> </w:t>
            </w:r>
          </w:p>
        </w:tc>
      </w:tr>
      <w:tr w:rsidR="00BA407D" w:rsidRPr="00BA407D" w14:paraId="662D5A06" w14:textId="77777777" w:rsidTr="00536519">
        <w:tc>
          <w:tcPr>
            <w:tcW w:w="3085" w:type="dxa"/>
          </w:tcPr>
          <w:p w14:paraId="64ED46CA"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Stvaratelj dokumenta, tijelo koje provodi savjetovanje</w:t>
            </w:r>
          </w:p>
        </w:tc>
        <w:tc>
          <w:tcPr>
            <w:tcW w:w="6095" w:type="dxa"/>
            <w:gridSpan w:val="2"/>
          </w:tcPr>
          <w:p w14:paraId="7DC1A08D" w14:textId="77777777" w:rsidR="00BA407D" w:rsidRDefault="000D4ECD">
            <w:pPr>
              <w:rPr>
                <w:rFonts w:ascii="Times New Roman" w:hAnsi="Times New Roman" w:cs="Times New Roman"/>
                <w:sz w:val="24"/>
                <w:szCs w:val="24"/>
              </w:rPr>
            </w:pPr>
            <w:r>
              <w:rPr>
                <w:rFonts w:ascii="Times New Roman" w:hAnsi="Times New Roman" w:cs="Times New Roman"/>
                <w:sz w:val="24"/>
                <w:szCs w:val="24"/>
              </w:rPr>
              <w:t>Koprivničko-križevačka županija</w:t>
            </w:r>
          </w:p>
          <w:p w14:paraId="08393404" w14:textId="77777777" w:rsidR="00292AF7" w:rsidRDefault="00292AF7" w:rsidP="00557ECA">
            <w:pPr>
              <w:rPr>
                <w:rFonts w:ascii="Times New Roman" w:hAnsi="Times New Roman" w:cs="Times New Roman"/>
                <w:sz w:val="24"/>
                <w:szCs w:val="24"/>
              </w:rPr>
            </w:pPr>
          </w:p>
          <w:p w14:paraId="158D3B6C" w14:textId="44A90968" w:rsidR="009007D6" w:rsidRPr="00BA407D" w:rsidRDefault="005B5F2B" w:rsidP="003D0D70">
            <w:pPr>
              <w:jc w:val="both"/>
              <w:rPr>
                <w:rFonts w:ascii="Times New Roman" w:hAnsi="Times New Roman" w:cs="Times New Roman"/>
                <w:sz w:val="24"/>
                <w:szCs w:val="24"/>
              </w:rPr>
            </w:pPr>
            <w:r>
              <w:rPr>
                <w:rFonts w:ascii="Times New Roman" w:hAnsi="Times New Roman" w:cs="Times New Roman"/>
                <w:sz w:val="24"/>
                <w:szCs w:val="24"/>
              </w:rPr>
              <w:t>Služba ureda župana</w:t>
            </w:r>
          </w:p>
        </w:tc>
      </w:tr>
      <w:tr w:rsidR="00BA407D" w:rsidRPr="00BA407D" w14:paraId="649DA6BE" w14:textId="77777777" w:rsidTr="00536519">
        <w:tc>
          <w:tcPr>
            <w:tcW w:w="3085" w:type="dxa"/>
          </w:tcPr>
          <w:p w14:paraId="74E3966E" w14:textId="77777777" w:rsidR="00BA407D" w:rsidRPr="00BA407D" w:rsidRDefault="00557ECA" w:rsidP="00BA407D">
            <w:pPr>
              <w:rPr>
                <w:rFonts w:ascii="Times New Roman" w:hAnsi="Times New Roman" w:cs="Times New Roman"/>
                <w:sz w:val="24"/>
                <w:szCs w:val="24"/>
              </w:rPr>
            </w:pPr>
            <w:r>
              <w:rPr>
                <w:rFonts w:ascii="Times New Roman" w:hAnsi="Times New Roman" w:cs="Times New Roman"/>
                <w:sz w:val="24"/>
                <w:szCs w:val="24"/>
              </w:rPr>
              <w:t>Cilj i glavne teme savjetovanja</w:t>
            </w:r>
          </w:p>
        </w:tc>
        <w:tc>
          <w:tcPr>
            <w:tcW w:w="6095" w:type="dxa"/>
            <w:gridSpan w:val="2"/>
          </w:tcPr>
          <w:p w14:paraId="3D1FD99F" w14:textId="58EE415D" w:rsidR="006967E3" w:rsidRPr="00E3185D" w:rsidRDefault="006967E3" w:rsidP="006967E3">
            <w:pPr>
              <w:jc w:val="both"/>
              <w:rPr>
                <w:rFonts w:ascii="Times New Roman" w:eastAsia="Times New Roman" w:hAnsi="Times New Roman"/>
                <w:sz w:val="24"/>
                <w:szCs w:val="24"/>
              </w:rPr>
            </w:pPr>
            <w:r w:rsidRPr="00E3185D">
              <w:rPr>
                <w:rFonts w:ascii="Times New Roman" w:hAnsi="Times New Roman" w:cs="Times New Roman"/>
                <w:sz w:val="24"/>
                <w:szCs w:val="24"/>
              </w:rPr>
              <w:t xml:space="preserve">Pravna osnova za donošenje nacrta Pravilnika o načinu provođenja postupaka jednostavne nabave sadržana je u članku 86. stavku 3. Zakona o izmjenama i dopunama Zakona o javnoj nabavi </w:t>
            </w:r>
            <w:r w:rsidRPr="00E3185D">
              <w:rPr>
                <w:rFonts w:ascii="Times New Roman" w:eastAsia="Times New Roman" w:hAnsi="Times New Roman"/>
                <w:sz w:val="24"/>
                <w:szCs w:val="24"/>
              </w:rPr>
              <w:t xml:space="preserve">(„Narodne novine“, broj 48/26.) </w:t>
            </w:r>
            <w:r w:rsidRPr="00E3185D">
              <w:rPr>
                <w:rFonts w:ascii="Times New Roman" w:hAnsi="Times New Roman" w:cs="Times New Roman"/>
                <w:sz w:val="24"/>
                <w:szCs w:val="24"/>
              </w:rPr>
              <w:t xml:space="preserve">kojim je naručiteljima ostavljen rok od 3 mjeseca od stupanja na snagu Zakona da usklade opće akte </w:t>
            </w:r>
            <w:r w:rsidRPr="00E3185D">
              <w:rPr>
                <w:rFonts w:ascii="Times New Roman" w:eastAsia="Times New Roman" w:hAnsi="Times New Roman"/>
                <w:sz w:val="24"/>
                <w:szCs w:val="24"/>
              </w:rPr>
              <w:t>kojima se uređuju pravila, uvjeti i postupci jednostavne nabave te planove nabave s odredbama citiranog zakona.</w:t>
            </w:r>
          </w:p>
          <w:p w14:paraId="09EC8A8C" w14:textId="77777777" w:rsidR="006967E3" w:rsidRPr="00E3185D" w:rsidRDefault="006967E3" w:rsidP="006967E3">
            <w:pPr>
              <w:jc w:val="both"/>
              <w:rPr>
                <w:rFonts w:ascii="Times New Roman" w:eastAsia="Times New Roman" w:hAnsi="Times New Roman"/>
                <w:sz w:val="24"/>
                <w:szCs w:val="24"/>
              </w:rPr>
            </w:pPr>
          </w:p>
          <w:p w14:paraId="528BD1E8" w14:textId="77777777" w:rsidR="006967E3" w:rsidRDefault="006967E3" w:rsidP="006967E3">
            <w:pPr>
              <w:jc w:val="both"/>
              <w:rPr>
                <w:rFonts w:ascii="Times New Roman" w:eastAsia="Times New Roman" w:hAnsi="Times New Roman"/>
                <w:sz w:val="24"/>
                <w:szCs w:val="24"/>
              </w:rPr>
            </w:pPr>
            <w:r w:rsidRPr="00E3185D">
              <w:rPr>
                <w:rFonts w:ascii="Times New Roman" w:eastAsia="Times New Roman" w:hAnsi="Times New Roman"/>
                <w:sz w:val="24"/>
                <w:szCs w:val="24"/>
              </w:rPr>
              <w:t>Zakonom su uvedene značajnije izmjene, vezane uz postupke jednostavne nabave proizašle prvenstveno iz razloga usklađenja s direktivama Europske unije iz područja javn</w:t>
            </w:r>
            <w:r>
              <w:rPr>
                <w:rFonts w:ascii="Times New Roman" w:eastAsia="Times New Roman" w:hAnsi="Times New Roman"/>
                <w:sz w:val="24"/>
                <w:szCs w:val="24"/>
              </w:rPr>
              <w:t>e</w:t>
            </w:r>
            <w:r w:rsidRPr="00E3185D">
              <w:rPr>
                <w:rFonts w:ascii="Times New Roman" w:eastAsia="Times New Roman" w:hAnsi="Times New Roman"/>
                <w:sz w:val="24"/>
                <w:szCs w:val="24"/>
              </w:rPr>
              <w:t xml:space="preserve"> nabave, digitalizacije i modernizacije postupaka nabave kao i jačanja antikoruptivnih učinaka</w:t>
            </w:r>
            <w:r>
              <w:rPr>
                <w:rFonts w:ascii="Times New Roman" w:eastAsia="Times New Roman" w:hAnsi="Times New Roman"/>
                <w:sz w:val="24"/>
                <w:szCs w:val="24"/>
              </w:rPr>
              <w:t xml:space="preserve"> te se predlagatelj odlučio na izradu novog Pravilnika u kojem su definirana pravila kako slijedi.  </w:t>
            </w:r>
          </w:p>
          <w:p w14:paraId="5900A232" w14:textId="77777777" w:rsidR="006967E3" w:rsidRDefault="006967E3" w:rsidP="006967E3">
            <w:pPr>
              <w:jc w:val="both"/>
              <w:rPr>
                <w:rFonts w:ascii="Times New Roman" w:eastAsia="Times New Roman" w:hAnsi="Times New Roman"/>
                <w:sz w:val="24"/>
                <w:szCs w:val="24"/>
              </w:rPr>
            </w:pPr>
          </w:p>
          <w:p w14:paraId="085B4E1B" w14:textId="77777777" w:rsidR="006967E3" w:rsidRDefault="006967E3" w:rsidP="006967E3">
            <w:pPr>
              <w:jc w:val="both"/>
              <w:rPr>
                <w:rFonts w:ascii="Times New Roman" w:hAnsi="Times New Roman" w:cs="Times New Roman"/>
                <w:sz w:val="24"/>
                <w:szCs w:val="24"/>
              </w:rPr>
            </w:pPr>
            <w:r>
              <w:rPr>
                <w:rFonts w:ascii="Times New Roman" w:eastAsia="Times New Roman" w:hAnsi="Times New Roman"/>
                <w:sz w:val="24"/>
                <w:szCs w:val="24"/>
              </w:rPr>
              <w:t xml:space="preserve">Člankom 1. propisuju se sastavni </w:t>
            </w:r>
            <w:r>
              <w:rPr>
                <w:rFonts w:ascii="Times New Roman" w:eastAsia="Times New Roman" w:hAnsi="Times New Roman" w:cs="Times New Roman"/>
                <w:bCs/>
                <w:sz w:val="24"/>
                <w:szCs w:val="24"/>
              </w:rPr>
              <w:t xml:space="preserve">elementi koje uređuje predmetni Pravilnik, </w:t>
            </w:r>
            <w:r>
              <w:rPr>
                <w:rFonts w:ascii="Times New Roman" w:eastAsia="Times New Roman" w:hAnsi="Times New Roman"/>
                <w:sz w:val="24"/>
                <w:szCs w:val="24"/>
              </w:rPr>
              <w:t xml:space="preserve">definiraju se novi pragovi jednostavne nabave robe, usluga i radova te se </w:t>
            </w:r>
            <w:r w:rsidRPr="005624D9">
              <w:rPr>
                <w:rFonts w:ascii="Times New Roman" w:hAnsi="Times New Roman" w:cs="Times New Roman"/>
                <w:sz w:val="24"/>
                <w:szCs w:val="24"/>
              </w:rPr>
              <w:t>propis</w:t>
            </w:r>
            <w:r>
              <w:rPr>
                <w:rFonts w:ascii="Times New Roman" w:hAnsi="Times New Roman" w:cs="Times New Roman"/>
                <w:sz w:val="24"/>
                <w:szCs w:val="24"/>
              </w:rPr>
              <w:t>uje</w:t>
            </w:r>
            <w:r w:rsidRPr="005624D9">
              <w:rPr>
                <w:rFonts w:ascii="Times New Roman" w:hAnsi="Times New Roman" w:cs="Times New Roman"/>
                <w:sz w:val="24"/>
                <w:szCs w:val="24"/>
              </w:rPr>
              <w:t xml:space="preserve"> rodna neutralnost pojmova korištenih u </w:t>
            </w:r>
            <w:r>
              <w:rPr>
                <w:rFonts w:ascii="Times New Roman" w:hAnsi="Times New Roman" w:cs="Times New Roman"/>
                <w:sz w:val="24"/>
                <w:szCs w:val="24"/>
              </w:rPr>
              <w:t>Pravilniku.</w:t>
            </w:r>
          </w:p>
          <w:p w14:paraId="31D0118A" w14:textId="77777777" w:rsidR="006967E3" w:rsidRPr="00681D2D" w:rsidRDefault="006967E3" w:rsidP="006967E3">
            <w:pPr>
              <w:ind w:firstLine="426"/>
              <w:jc w:val="both"/>
              <w:rPr>
                <w:rFonts w:ascii="Times New Roman" w:eastAsia="Times New Roman" w:hAnsi="Times New Roman" w:cs="Times New Roman"/>
                <w:bCs/>
                <w:sz w:val="24"/>
                <w:szCs w:val="24"/>
              </w:rPr>
            </w:pPr>
          </w:p>
          <w:p w14:paraId="163DA9A9" w14:textId="77777777" w:rsidR="006967E3" w:rsidRPr="00681D2D" w:rsidRDefault="006967E3" w:rsidP="006967E3">
            <w:pPr>
              <w:jc w:val="both"/>
              <w:rPr>
                <w:rFonts w:ascii="Times New Roman" w:eastAsia="Times New Roman" w:hAnsi="Times New Roman" w:cs="Times New Roman"/>
                <w:bCs/>
                <w:sz w:val="24"/>
                <w:szCs w:val="24"/>
              </w:rPr>
            </w:pPr>
            <w:r w:rsidRPr="00681D2D">
              <w:rPr>
                <w:rFonts w:ascii="Times New Roman" w:eastAsia="Times New Roman" w:hAnsi="Times New Roman" w:cs="Times New Roman"/>
                <w:bCs/>
                <w:sz w:val="24"/>
                <w:szCs w:val="24"/>
              </w:rPr>
              <w:t>Člankom 2. određuju se pravila o poštivanju načela javne nabave.</w:t>
            </w:r>
          </w:p>
          <w:p w14:paraId="56A279A8" w14:textId="77777777" w:rsidR="006967E3" w:rsidRPr="00681D2D" w:rsidRDefault="006967E3" w:rsidP="006967E3">
            <w:pPr>
              <w:ind w:firstLine="426"/>
              <w:jc w:val="both"/>
              <w:rPr>
                <w:rFonts w:ascii="Times New Roman" w:eastAsia="Times New Roman" w:hAnsi="Times New Roman" w:cs="Times New Roman"/>
                <w:bCs/>
                <w:sz w:val="24"/>
                <w:szCs w:val="24"/>
              </w:rPr>
            </w:pPr>
          </w:p>
          <w:p w14:paraId="322203E4" w14:textId="77777777" w:rsidR="006967E3" w:rsidRDefault="006967E3" w:rsidP="006967E3">
            <w:pPr>
              <w:jc w:val="both"/>
              <w:rPr>
                <w:rFonts w:ascii="Times New Roman" w:hAnsi="Times New Roman"/>
                <w:sz w:val="24"/>
                <w:szCs w:val="24"/>
              </w:rPr>
            </w:pPr>
            <w:r w:rsidRPr="00681D2D">
              <w:rPr>
                <w:rFonts w:ascii="Times New Roman" w:eastAsia="Times New Roman" w:hAnsi="Times New Roman" w:cs="Times New Roman"/>
                <w:bCs/>
                <w:sz w:val="24"/>
                <w:szCs w:val="24"/>
              </w:rPr>
              <w:t xml:space="preserve">Člankom 3. utvrđuju se pravila </w:t>
            </w:r>
            <w:r w:rsidRPr="00681D2D">
              <w:rPr>
                <w:rFonts w:ascii="Times New Roman" w:hAnsi="Times New Roman"/>
                <w:sz w:val="24"/>
                <w:szCs w:val="24"/>
              </w:rPr>
              <w:t xml:space="preserve">sprječavanju, prepoznavanju i uklanjanju sukoba interesa. </w:t>
            </w:r>
          </w:p>
          <w:p w14:paraId="5DFBFDD8" w14:textId="77777777" w:rsidR="006967E3" w:rsidRDefault="006967E3" w:rsidP="006967E3">
            <w:pPr>
              <w:ind w:firstLine="426"/>
              <w:jc w:val="both"/>
              <w:rPr>
                <w:rFonts w:ascii="Times New Roman" w:hAnsi="Times New Roman"/>
                <w:sz w:val="24"/>
                <w:szCs w:val="24"/>
              </w:rPr>
            </w:pPr>
          </w:p>
          <w:p w14:paraId="27463444"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4. propisuje se  krug osoba kojima su dostupni podaci za vrijeme provođenja postupaka nabave. </w:t>
            </w:r>
          </w:p>
          <w:p w14:paraId="4B4FE4A7" w14:textId="77777777" w:rsidR="006967E3" w:rsidRDefault="006967E3" w:rsidP="006967E3">
            <w:pPr>
              <w:ind w:firstLine="426"/>
              <w:jc w:val="both"/>
              <w:rPr>
                <w:rFonts w:ascii="Times New Roman" w:hAnsi="Times New Roman"/>
                <w:sz w:val="24"/>
                <w:szCs w:val="24"/>
              </w:rPr>
            </w:pPr>
          </w:p>
          <w:p w14:paraId="5303AD3D" w14:textId="77777777" w:rsidR="006967E3" w:rsidRDefault="006967E3" w:rsidP="006967E3">
            <w:pPr>
              <w:jc w:val="both"/>
              <w:rPr>
                <w:rFonts w:ascii="Times New Roman" w:hAnsi="Times New Roman"/>
                <w:sz w:val="24"/>
                <w:szCs w:val="24"/>
              </w:rPr>
            </w:pPr>
            <w:r w:rsidRPr="0023445C">
              <w:rPr>
                <w:rFonts w:ascii="Times New Roman" w:hAnsi="Times New Roman"/>
                <w:sz w:val="24"/>
                <w:szCs w:val="24"/>
              </w:rPr>
              <w:t>Člankom 5. određuju se predmeti koji se moraju unositi u Plan nabave.</w:t>
            </w:r>
            <w:r>
              <w:rPr>
                <w:rFonts w:ascii="Times New Roman" w:hAnsi="Times New Roman"/>
                <w:sz w:val="24"/>
                <w:szCs w:val="24"/>
              </w:rPr>
              <w:t xml:space="preserve"> </w:t>
            </w:r>
          </w:p>
          <w:p w14:paraId="4F19DD71" w14:textId="77777777" w:rsidR="006967E3" w:rsidRDefault="006967E3" w:rsidP="006967E3">
            <w:pPr>
              <w:ind w:firstLine="426"/>
              <w:jc w:val="both"/>
              <w:rPr>
                <w:rFonts w:ascii="Times New Roman" w:hAnsi="Times New Roman"/>
                <w:sz w:val="24"/>
                <w:szCs w:val="24"/>
              </w:rPr>
            </w:pPr>
            <w:r>
              <w:rPr>
                <w:rFonts w:ascii="Times New Roman" w:hAnsi="Times New Roman"/>
                <w:sz w:val="24"/>
                <w:szCs w:val="24"/>
              </w:rPr>
              <w:t xml:space="preserve"> </w:t>
            </w:r>
          </w:p>
          <w:p w14:paraId="2E51218D" w14:textId="77777777" w:rsidR="006967E3" w:rsidRDefault="006967E3" w:rsidP="006967E3">
            <w:pPr>
              <w:jc w:val="both"/>
              <w:rPr>
                <w:rFonts w:ascii="Times New Roman" w:hAnsi="Times New Roman"/>
                <w:sz w:val="24"/>
                <w:szCs w:val="24"/>
              </w:rPr>
            </w:pPr>
            <w:r>
              <w:rPr>
                <w:rFonts w:ascii="Times New Roman" w:hAnsi="Times New Roman"/>
                <w:sz w:val="24"/>
                <w:szCs w:val="24"/>
              </w:rPr>
              <w:t>Člankom 6. definira se obveza i način vođenja registra sklopljenih ugovora o nabavi u Elektroničkom oglasniku javne nabave Republike Hrvatske.</w:t>
            </w:r>
          </w:p>
          <w:p w14:paraId="7980EE78" w14:textId="77777777" w:rsidR="006967E3" w:rsidRDefault="006967E3" w:rsidP="006967E3">
            <w:pPr>
              <w:ind w:firstLine="426"/>
              <w:jc w:val="both"/>
              <w:rPr>
                <w:rFonts w:ascii="Times New Roman" w:hAnsi="Times New Roman"/>
                <w:sz w:val="24"/>
                <w:szCs w:val="24"/>
              </w:rPr>
            </w:pPr>
          </w:p>
          <w:p w14:paraId="62496009"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7.  definira se nadležno tijelo koje će provoditi postupke jednostavne nabave za predmete nabave procijenjene vrijednosti veće od 15.000,00 eura. Nadalje određuje se prag u kojem druga upravna tijela Županije mogu provoditi jednostavnu nabavu te se opisuje postupak </w:t>
            </w:r>
            <w:r>
              <w:rPr>
                <w:rFonts w:ascii="Times New Roman" w:hAnsi="Times New Roman"/>
                <w:sz w:val="24"/>
                <w:szCs w:val="24"/>
              </w:rPr>
              <w:lastRenderedPageBreak/>
              <w:t xml:space="preserve">provođenja istog. </w:t>
            </w:r>
          </w:p>
          <w:p w14:paraId="33F62F95" w14:textId="77777777" w:rsidR="006967E3" w:rsidRDefault="006967E3" w:rsidP="006967E3">
            <w:pPr>
              <w:ind w:firstLine="426"/>
              <w:jc w:val="both"/>
              <w:rPr>
                <w:rFonts w:ascii="Times New Roman" w:hAnsi="Times New Roman"/>
                <w:sz w:val="24"/>
                <w:szCs w:val="24"/>
              </w:rPr>
            </w:pPr>
          </w:p>
          <w:p w14:paraId="068C39B4"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8. opisuje se postupak provođenja jednostavne nabave procijenjene vrijednosti veće od 15.000,00 eura. </w:t>
            </w:r>
          </w:p>
          <w:p w14:paraId="4C8E684F" w14:textId="77777777" w:rsidR="006967E3" w:rsidRDefault="006967E3" w:rsidP="006967E3">
            <w:pPr>
              <w:ind w:firstLine="426"/>
              <w:jc w:val="both"/>
              <w:rPr>
                <w:rFonts w:ascii="Times New Roman" w:hAnsi="Times New Roman"/>
                <w:sz w:val="24"/>
                <w:szCs w:val="24"/>
              </w:rPr>
            </w:pPr>
          </w:p>
          <w:p w14:paraId="0E448834" w14:textId="77777777" w:rsidR="006967E3" w:rsidRDefault="006967E3" w:rsidP="006967E3">
            <w:pPr>
              <w:jc w:val="both"/>
              <w:rPr>
                <w:rFonts w:ascii="Times New Roman" w:hAnsi="Times New Roman"/>
                <w:sz w:val="24"/>
                <w:szCs w:val="24"/>
              </w:rPr>
            </w:pPr>
            <w:r>
              <w:rPr>
                <w:rFonts w:ascii="Times New Roman" w:hAnsi="Times New Roman"/>
                <w:sz w:val="24"/>
                <w:szCs w:val="24"/>
              </w:rPr>
              <w:t>Člankom 9. utvrđuju se iznimke od provođenja postupaka jednostavne nabave putem javne objave u EOJN RH.</w:t>
            </w:r>
          </w:p>
          <w:p w14:paraId="7629DCC6" w14:textId="77777777" w:rsidR="006967E3" w:rsidRDefault="006967E3" w:rsidP="006967E3">
            <w:pPr>
              <w:ind w:firstLine="426"/>
              <w:jc w:val="both"/>
              <w:rPr>
                <w:rFonts w:ascii="Times New Roman" w:hAnsi="Times New Roman"/>
                <w:sz w:val="24"/>
                <w:szCs w:val="24"/>
              </w:rPr>
            </w:pPr>
          </w:p>
          <w:p w14:paraId="3F078660"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10. opisuju se početni koraci započinjanja pojedinog postupka javne nabave.  </w:t>
            </w:r>
          </w:p>
          <w:p w14:paraId="1EBAE0D3" w14:textId="77777777" w:rsidR="006967E3" w:rsidRDefault="006967E3" w:rsidP="006967E3">
            <w:pPr>
              <w:ind w:firstLine="426"/>
              <w:jc w:val="both"/>
              <w:rPr>
                <w:rFonts w:ascii="Times New Roman" w:hAnsi="Times New Roman"/>
                <w:sz w:val="24"/>
                <w:szCs w:val="24"/>
              </w:rPr>
            </w:pPr>
          </w:p>
          <w:p w14:paraId="024FD13A" w14:textId="77777777" w:rsidR="006967E3" w:rsidRDefault="006967E3" w:rsidP="006967E3">
            <w:pPr>
              <w:jc w:val="both"/>
              <w:rPr>
                <w:rFonts w:ascii="Times New Roman" w:hAnsi="Times New Roman"/>
                <w:sz w:val="24"/>
                <w:szCs w:val="24"/>
              </w:rPr>
            </w:pPr>
            <w:r w:rsidRPr="0023445C">
              <w:rPr>
                <w:rFonts w:ascii="Times New Roman" w:hAnsi="Times New Roman"/>
                <w:sz w:val="24"/>
                <w:szCs w:val="24"/>
              </w:rPr>
              <w:t>Člankom 11. propisuju se postupanje u slučaju potrebe nabave za koju nisu osigurana proračunska sredstva.</w:t>
            </w:r>
            <w:r>
              <w:rPr>
                <w:rFonts w:ascii="Times New Roman" w:hAnsi="Times New Roman"/>
                <w:sz w:val="24"/>
                <w:szCs w:val="24"/>
              </w:rPr>
              <w:t xml:space="preserve"> </w:t>
            </w:r>
          </w:p>
          <w:p w14:paraId="4B1A57FD" w14:textId="77777777" w:rsidR="006967E3" w:rsidRDefault="006967E3" w:rsidP="006967E3">
            <w:pPr>
              <w:ind w:firstLine="426"/>
              <w:jc w:val="both"/>
              <w:rPr>
                <w:rFonts w:ascii="Times New Roman" w:hAnsi="Times New Roman"/>
                <w:sz w:val="24"/>
                <w:szCs w:val="24"/>
              </w:rPr>
            </w:pPr>
          </w:p>
          <w:p w14:paraId="4CAE6E69" w14:textId="77777777" w:rsidR="006967E3" w:rsidRDefault="006967E3" w:rsidP="006967E3">
            <w:pPr>
              <w:jc w:val="both"/>
              <w:rPr>
                <w:rFonts w:ascii="Times New Roman" w:hAnsi="Times New Roman"/>
                <w:sz w:val="24"/>
                <w:szCs w:val="24"/>
              </w:rPr>
            </w:pPr>
            <w:r>
              <w:rPr>
                <w:rFonts w:ascii="Times New Roman" w:hAnsi="Times New Roman"/>
                <w:sz w:val="24"/>
                <w:szCs w:val="24"/>
              </w:rPr>
              <w:t>Člankom 12. propisuje se imenovanje tročlanog povjerenstva nadležnog za  provođenje postupaka jednostavne nabave procijenjene vrijednosti veće od 15.000,00 eura kao i način njegova formiranja.</w:t>
            </w:r>
          </w:p>
          <w:p w14:paraId="5ACE9965" w14:textId="77777777" w:rsidR="006967E3" w:rsidRDefault="006967E3" w:rsidP="006967E3">
            <w:pPr>
              <w:ind w:firstLine="426"/>
              <w:jc w:val="both"/>
              <w:rPr>
                <w:rFonts w:ascii="Times New Roman" w:hAnsi="Times New Roman"/>
                <w:sz w:val="24"/>
                <w:szCs w:val="24"/>
              </w:rPr>
            </w:pPr>
          </w:p>
          <w:p w14:paraId="42DF9D12" w14:textId="77777777" w:rsidR="006967E3" w:rsidRDefault="006967E3" w:rsidP="006967E3">
            <w:pPr>
              <w:jc w:val="both"/>
              <w:rPr>
                <w:rFonts w:ascii="Times New Roman" w:hAnsi="Times New Roman"/>
                <w:sz w:val="24"/>
                <w:szCs w:val="24"/>
              </w:rPr>
            </w:pPr>
            <w:r>
              <w:rPr>
                <w:rFonts w:ascii="Times New Roman" w:hAnsi="Times New Roman"/>
                <w:sz w:val="24"/>
                <w:szCs w:val="24"/>
              </w:rPr>
              <w:t>Člankom 13. detaljno se opisuju sastavni dijelovi ponude, rok i način dostave iste, postupanje s odvojenim dijelovima ponude kao i postupanje u slučajevima izmjene nekog od zahtjeva sadržanog u pozivu za dostavu ponuda.</w:t>
            </w:r>
          </w:p>
          <w:p w14:paraId="17998C2A" w14:textId="77777777" w:rsidR="006967E3" w:rsidRDefault="006967E3" w:rsidP="006967E3">
            <w:pPr>
              <w:ind w:firstLine="426"/>
              <w:jc w:val="both"/>
              <w:rPr>
                <w:rFonts w:ascii="Times New Roman" w:hAnsi="Times New Roman"/>
                <w:sz w:val="24"/>
                <w:szCs w:val="24"/>
              </w:rPr>
            </w:pPr>
          </w:p>
          <w:p w14:paraId="78A2EBD0" w14:textId="77777777" w:rsidR="006967E3" w:rsidRPr="00573DA8" w:rsidRDefault="006967E3" w:rsidP="006967E3">
            <w:pPr>
              <w:jc w:val="both"/>
              <w:rPr>
                <w:rFonts w:ascii="Times New Roman" w:hAnsi="Times New Roman" w:cs="Times New Roman"/>
                <w:sz w:val="24"/>
                <w:szCs w:val="24"/>
              </w:rPr>
            </w:pPr>
            <w:r w:rsidRPr="00573DA8">
              <w:rPr>
                <w:rFonts w:ascii="Times New Roman" w:hAnsi="Times New Roman" w:cs="Times New Roman"/>
                <w:sz w:val="24"/>
                <w:szCs w:val="24"/>
              </w:rPr>
              <w:t>Člankom 14.  opisuje kako Županija određuje uvjete u postupku jednostavne nabave te da se ponuditelj tih uvjeta mora pridržavati, ali može u određenim slučajevima zatražiti izmjenu uvjeta na što je Županija dužna dati odgovor.</w:t>
            </w:r>
          </w:p>
          <w:p w14:paraId="1D3D927C" w14:textId="77777777" w:rsidR="006967E3" w:rsidRDefault="006967E3" w:rsidP="006967E3">
            <w:pPr>
              <w:ind w:firstLine="426"/>
              <w:jc w:val="both"/>
              <w:rPr>
                <w:rFonts w:ascii="Times New Roman" w:hAnsi="Times New Roman"/>
                <w:sz w:val="24"/>
                <w:szCs w:val="24"/>
              </w:rPr>
            </w:pPr>
          </w:p>
          <w:p w14:paraId="5E2965B4"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15. definira se kriterij za odabir ponude koji može biti najniža cijena ili ekonomski najpovoljnija ponuda. </w:t>
            </w:r>
          </w:p>
          <w:p w14:paraId="752F8F3E" w14:textId="77777777" w:rsidR="006967E3" w:rsidRDefault="006967E3" w:rsidP="006967E3">
            <w:pPr>
              <w:ind w:firstLine="426"/>
              <w:jc w:val="both"/>
              <w:rPr>
                <w:rFonts w:ascii="Times New Roman" w:hAnsi="Times New Roman"/>
                <w:sz w:val="24"/>
                <w:szCs w:val="24"/>
              </w:rPr>
            </w:pPr>
          </w:p>
          <w:p w14:paraId="3C972A18"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16. uređuje se postupak otvaranja, pregleda i ocjenjivanja pristiglih ponuda. Nadalje opisuje se postupanje u slučajevima manjeg odstupanja od zahtjeva, kao i prilikom dostave nepotpune i nejasne dokumentacije. </w:t>
            </w:r>
          </w:p>
          <w:p w14:paraId="0E36BC34" w14:textId="77777777" w:rsidR="006967E3" w:rsidRDefault="006967E3" w:rsidP="006967E3">
            <w:pPr>
              <w:ind w:firstLine="426"/>
              <w:jc w:val="both"/>
              <w:rPr>
                <w:rFonts w:ascii="Times New Roman" w:hAnsi="Times New Roman"/>
                <w:sz w:val="24"/>
                <w:szCs w:val="24"/>
              </w:rPr>
            </w:pPr>
          </w:p>
          <w:p w14:paraId="64DED66E"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17. utvrđuje se kako je za odabir dovoljna jedna valjana ponuda te da postupak jednostavne nabave završava donošenjem odluke o odabiru ili poništenju koju donosi župan u roku od 30 dana od isteka roka za dostavu ponuda te se s odabranim ponuditeljem sklapa ugovor o nabavi. </w:t>
            </w:r>
          </w:p>
          <w:p w14:paraId="53D514FF" w14:textId="77777777" w:rsidR="006967E3" w:rsidRDefault="006967E3" w:rsidP="006967E3">
            <w:pPr>
              <w:ind w:firstLine="426"/>
              <w:jc w:val="both"/>
              <w:rPr>
                <w:rFonts w:ascii="Times New Roman" w:hAnsi="Times New Roman"/>
                <w:sz w:val="24"/>
                <w:szCs w:val="24"/>
              </w:rPr>
            </w:pPr>
          </w:p>
          <w:p w14:paraId="30936F14"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18. decidirano se propisuju situacije u kojima će Županija poništiti postupak nabave. </w:t>
            </w:r>
          </w:p>
          <w:p w14:paraId="23191015" w14:textId="77777777" w:rsidR="006967E3" w:rsidRDefault="006967E3" w:rsidP="006967E3">
            <w:pPr>
              <w:ind w:firstLine="426"/>
              <w:jc w:val="both"/>
              <w:rPr>
                <w:rFonts w:ascii="Times New Roman" w:hAnsi="Times New Roman"/>
                <w:sz w:val="24"/>
                <w:szCs w:val="24"/>
              </w:rPr>
            </w:pPr>
          </w:p>
          <w:p w14:paraId="138AC9DA"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19. opisuje se ugovorni odnos koji nastaje kao posljedica odabira ponuditelja. Propisuje se mogućnost sklapanja najviše dva godišnja ugovora, odnosno jednog ugovor na razdoblje od dvije godine. Zabranjuje se izmjena </w:t>
            </w:r>
            <w:r>
              <w:rPr>
                <w:rFonts w:ascii="Times New Roman" w:hAnsi="Times New Roman"/>
                <w:sz w:val="24"/>
                <w:szCs w:val="24"/>
              </w:rPr>
              <w:lastRenderedPageBreak/>
              <w:t xml:space="preserve">bitnih elemenata ugovora u odnosu na one propisane, osim u slučajevima utvrđenim predmetnim člankom.  </w:t>
            </w:r>
          </w:p>
          <w:p w14:paraId="4E6E69F7" w14:textId="77777777" w:rsidR="006967E3" w:rsidRDefault="006967E3" w:rsidP="006967E3">
            <w:pPr>
              <w:ind w:firstLine="426"/>
              <w:jc w:val="both"/>
              <w:rPr>
                <w:rFonts w:ascii="Times New Roman" w:hAnsi="Times New Roman"/>
                <w:sz w:val="24"/>
                <w:szCs w:val="24"/>
              </w:rPr>
            </w:pPr>
          </w:p>
          <w:p w14:paraId="7CE4044A" w14:textId="77777777" w:rsidR="006967E3" w:rsidRDefault="006967E3" w:rsidP="006967E3">
            <w:pPr>
              <w:jc w:val="both"/>
              <w:rPr>
                <w:rFonts w:ascii="Times New Roman" w:hAnsi="Times New Roman"/>
                <w:sz w:val="24"/>
                <w:szCs w:val="24"/>
              </w:rPr>
            </w:pPr>
            <w:r w:rsidRPr="007F2E67">
              <w:rPr>
                <w:rFonts w:ascii="Times New Roman" w:hAnsi="Times New Roman"/>
                <w:sz w:val="24"/>
                <w:szCs w:val="24"/>
              </w:rPr>
              <w:t xml:space="preserve">Člankom 20. utvrđena su pravila o </w:t>
            </w:r>
            <w:r>
              <w:rPr>
                <w:rFonts w:ascii="Times New Roman" w:hAnsi="Times New Roman"/>
                <w:sz w:val="24"/>
                <w:szCs w:val="24"/>
              </w:rPr>
              <w:t xml:space="preserve">transparentnosti postupka kao i </w:t>
            </w:r>
            <w:r w:rsidRPr="007F2E67">
              <w:rPr>
                <w:rFonts w:ascii="Times New Roman" w:hAnsi="Times New Roman"/>
                <w:sz w:val="24"/>
                <w:szCs w:val="24"/>
              </w:rPr>
              <w:t>osiguranju pravne zaštite gospodarskim subjektima i to putem prigovora županu Koprivničko-križevačke županije</w:t>
            </w:r>
            <w:r>
              <w:rPr>
                <w:rFonts w:ascii="Times New Roman" w:hAnsi="Times New Roman"/>
                <w:sz w:val="24"/>
                <w:szCs w:val="24"/>
              </w:rPr>
              <w:t>.</w:t>
            </w:r>
          </w:p>
          <w:p w14:paraId="528589BC" w14:textId="77777777" w:rsidR="006967E3" w:rsidRDefault="006967E3" w:rsidP="006967E3">
            <w:pPr>
              <w:ind w:firstLine="426"/>
              <w:jc w:val="both"/>
              <w:rPr>
                <w:rFonts w:ascii="Times New Roman" w:hAnsi="Times New Roman"/>
                <w:sz w:val="24"/>
                <w:szCs w:val="24"/>
              </w:rPr>
            </w:pPr>
          </w:p>
          <w:p w14:paraId="6801DF11" w14:textId="77777777" w:rsidR="006967E3" w:rsidRDefault="006967E3" w:rsidP="006967E3">
            <w:pPr>
              <w:jc w:val="both"/>
              <w:rPr>
                <w:rFonts w:ascii="Times New Roman" w:hAnsi="Times New Roman"/>
                <w:sz w:val="24"/>
                <w:szCs w:val="24"/>
              </w:rPr>
            </w:pPr>
            <w:r>
              <w:rPr>
                <w:rFonts w:ascii="Times New Roman" w:hAnsi="Times New Roman"/>
                <w:sz w:val="24"/>
                <w:szCs w:val="24"/>
              </w:rPr>
              <w:t xml:space="preserve">Člankom 21. propisuje se primjena Zakona na postupke jednostavne nabave Koprivničko-križevačke županije. </w:t>
            </w:r>
          </w:p>
          <w:p w14:paraId="2AD76CFD" w14:textId="77777777" w:rsidR="006967E3" w:rsidRDefault="006967E3" w:rsidP="006967E3">
            <w:pPr>
              <w:ind w:firstLine="426"/>
              <w:jc w:val="both"/>
              <w:rPr>
                <w:rFonts w:ascii="Times New Roman" w:hAnsi="Times New Roman"/>
                <w:sz w:val="24"/>
                <w:szCs w:val="24"/>
              </w:rPr>
            </w:pPr>
          </w:p>
          <w:p w14:paraId="671D283D" w14:textId="257CE946" w:rsidR="003B0DC0" w:rsidRPr="005F5780" w:rsidRDefault="006967E3" w:rsidP="006967E3">
            <w:pPr>
              <w:jc w:val="both"/>
              <w:rPr>
                <w:rFonts w:ascii="Times New Roman" w:hAnsi="Times New Roman" w:cs="Times New Roman"/>
                <w:sz w:val="24"/>
                <w:szCs w:val="24"/>
              </w:rPr>
            </w:pPr>
            <w:r>
              <w:rPr>
                <w:rFonts w:ascii="Times New Roman" w:hAnsi="Times New Roman"/>
                <w:sz w:val="24"/>
                <w:szCs w:val="24"/>
              </w:rPr>
              <w:t>Člankom 22.  definira se mjesto objave Pravilnika kao i stupanje na snagu istog koje je podudarno sa stupanjem na snagu zakonskih odredaba koje uređuje postupak provođenja jednostavne nabave.</w:t>
            </w:r>
          </w:p>
        </w:tc>
      </w:tr>
      <w:tr w:rsidR="00BA407D" w:rsidRPr="0089304C" w14:paraId="7135C235" w14:textId="77777777" w:rsidTr="00536519">
        <w:tc>
          <w:tcPr>
            <w:tcW w:w="3085" w:type="dxa"/>
          </w:tcPr>
          <w:p w14:paraId="0F12A729" w14:textId="77777777" w:rsidR="00BA407D" w:rsidRPr="0089304C" w:rsidRDefault="00BA407D">
            <w:pPr>
              <w:rPr>
                <w:rFonts w:ascii="Times New Roman" w:hAnsi="Times New Roman" w:cs="Times New Roman"/>
                <w:sz w:val="24"/>
                <w:szCs w:val="24"/>
              </w:rPr>
            </w:pPr>
            <w:r w:rsidRPr="0089304C">
              <w:rPr>
                <w:rFonts w:ascii="Times New Roman" w:hAnsi="Times New Roman" w:cs="Times New Roman"/>
                <w:sz w:val="24"/>
                <w:szCs w:val="24"/>
              </w:rPr>
              <w:lastRenderedPageBreak/>
              <w:t>Datum dokumenta</w:t>
            </w:r>
          </w:p>
        </w:tc>
        <w:tc>
          <w:tcPr>
            <w:tcW w:w="6095" w:type="dxa"/>
            <w:gridSpan w:val="2"/>
          </w:tcPr>
          <w:p w14:paraId="39E7269E" w14:textId="5D24DB4E" w:rsidR="00BA407D" w:rsidRDefault="005F5780">
            <w:pPr>
              <w:rPr>
                <w:rFonts w:ascii="Times New Roman" w:hAnsi="Times New Roman" w:cs="Times New Roman"/>
                <w:sz w:val="24"/>
                <w:szCs w:val="24"/>
              </w:rPr>
            </w:pPr>
            <w:r>
              <w:rPr>
                <w:rFonts w:ascii="Times New Roman" w:hAnsi="Times New Roman" w:cs="Times New Roman"/>
                <w:sz w:val="24"/>
                <w:szCs w:val="24"/>
              </w:rPr>
              <w:t>svibanj</w:t>
            </w:r>
            <w:r w:rsidR="00305509">
              <w:rPr>
                <w:rFonts w:ascii="Times New Roman" w:hAnsi="Times New Roman" w:cs="Times New Roman"/>
                <w:sz w:val="24"/>
                <w:szCs w:val="24"/>
              </w:rPr>
              <w:t xml:space="preserve"> </w:t>
            </w:r>
            <w:r w:rsidR="00AC78B4" w:rsidRPr="0089304C">
              <w:rPr>
                <w:rFonts w:ascii="Times New Roman" w:hAnsi="Times New Roman" w:cs="Times New Roman"/>
                <w:sz w:val="24"/>
                <w:szCs w:val="24"/>
              </w:rPr>
              <w:t>202</w:t>
            </w:r>
            <w:r w:rsidR="00305509">
              <w:rPr>
                <w:rFonts w:ascii="Times New Roman" w:hAnsi="Times New Roman" w:cs="Times New Roman"/>
                <w:sz w:val="24"/>
                <w:szCs w:val="24"/>
              </w:rPr>
              <w:t>6</w:t>
            </w:r>
            <w:r w:rsidR="00666973" w:rsidRPr="0089304C">
              <w:rPr>
                <w:rFonts w:ascii="Times New Roman" w:hAnsi="Times New Roman" w:cs="Times New Roman"/>
                <w:sz w:val="24"/>
                <w:szCs w:val="24"/>
              </w:rPr>
              <w:t xml:space="preserve">. godine </w:t>
            </w:r>
          </w:p>
          <w:p w14:paraId="59A38518" w14:textId="6FE4DC5F" w:rsidR="00AD560B" w:rsidRPr="0089304C" w:rsidRDefault="00AD560B">
            <w:pPr>
              <w:rPr>
                <w:rFonts w:ascii="Times New Roman" w:hAnsi="Times New Roman" w:cs="Times New Roman"/>
                <w:sz w:val="24"/>
                <w:szCs w:val="24"/>
              </w:rPr>
            </w:pPr>
          </w:p>
        </w:tc>
      </w:tr>
      <w:tr w:rsidR="00BA407D" w:rsidRPr="00BA407D" w14:paraId="0B622900" w14:textId="77777777" w:rsidTr="00536519">
        <w:tc>
          <w:tcPr>
            <w:tcW w:w="3085" w:type="dxa"/>
          </w:tcPr>
          <w:p w14:paraId="366858F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Je li nacrt bio objavljen na internetskim stranicama ili na drugi odgovarajući način?</w:t>
            </w:r>
          </w:p>
          <w:p w14:paraId="5C29391E" w14:textId="77777777" w:rsidR="00AC78B4" w:rsidRDefault="00AC78B4">
            <w:pPr>
              <w:rPr>
                <w:rFonts w:ascii="Times New Roman" w:hAnsi="Times New Roman" w:cs="Times New Roman"/>
                <w:sz w:val="24"/>
                <w:szCs w:val="24"/>
              </w:rPr>
            </w:pPr>
          </w:p>
          <w:p w14:paraId="2A7985AF" w14:textId="77777777" w:rsidR="00DD3A9B" w:rsidRDefault="00DD3A9B"/>
          <w:p w14:paraId="0DC42A53" w14:textId="77777777" w:rsidR="00DD3A9B" w:rsidRDefault="00DD3A9B">
            <w:pPr>
              <w:rPr>
                <w:rFonts w:ascii="Times New Roman" w:hAnsi="Times New Roman" w:cs="Times New Roman"/>
                <w:sz w:val="24"/>
                <w:szCs w:val="24"/>
              </w:rPr>
            </w:pPr>
          </w:p>
          <w:p w14:paraId="348121BF" w14:textId="130A50A3"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jest, kada je nacrt objavljen, na kojoj internetskoj stranici i koliko vremena je ostavljeno za savjetovanje?</w:t>
            </w:r>
          </w:p>
          <w:p w14:paraId="58F85ACD" w14:textId="77777777" w:rsidR="007C719B" w:rsidRDefault="007C719B">
            <w:pPr>
              <w:rPr>
                <w:rFonts w:ascii="Times New Roman" w:hAnsi="Times New Roman" w:cs="Times New Roman"/>
                <w:sz w:val="24"/>
                <w:szCs w:val="24"/>
              </w:rPr>
            </w:pPr>
          </w:p>
          <w:p w14:paraId="4AC0501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nije, zašto?</w:t>
            </w:r>
          </w:p>
        </w:tc>
        <w:tc>
          <w:tcPr>
            <w:tcW w:w="6095" w:type="dxa"/>
            <w:gridSpan w:val="2"/>
          </w:tcPr>
          <w:p w14:paraId="22183086" w14:textId="4E7EE7D0" w:rsidR="003C493F" w:rsidRDefault="0038550E" w:rsidP="00305509">
            <w:pPr>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N</w:t>
            </w:r>
            <w:r w:rsidRPr="00E170DD">
              <w:rPr>
                <w:rStyle w:val="Istaknuto"/>
                <w:rFonts w:ascii="Times New Roman" w:hAnsi="Times New Roman" w:cs="Times New Roman"/>
                <w:i w:val="0"/>
                <w:sz w:val="24"/>
                <w:szCs w:val="24"/>
              </w:rPr>
              <w:t>acrt</w:t>
            </w:r>
            <w:r w:rsidR="00115D9A">
              <w:rPr>
                <w:rFonts w:ascii="Times New Roman" w:hAnsi="Times New Roman" w:cs="Times New Roman"/>
                <w:sz w:val="24"/>
                <w:szCs w:val="24"/>
              </w:rPr>
              <w:t xml:space="preserve"> </w:t>
            </w:r>
            <w:r w:rsidR="005B5F2B">
              <w:rPr>
                <w:rFonts w:ascii="Times New Roman" w:hAnsi="Times New Roman" w:cs="Times New Roman"/>
                <w:sz w:val="24"/>
                <w:szCs w:val="24"/>
              </w:rPr>
              <w:t>Pravilnika o</w:t>
            </w:r>
            <w:r w:rsidR="006967E3">
              <w:rPr>
                <w:rFonts w:ascii="Times New Roman" w:hAnsi="Times New Roman" w:cs="Times New Roman"/>
                <w:sz w:val="24"/>
                <w:szCs w:val="24"/>
              </w:rPr>
              <w:t xml:space="preserve"> </w:t>
            </w:r>
            <w:r w:rsidR="006967E3">
              <w:rPr>
                <w:rFonts w:ascii="Times New Roman" w:hAnsi="Times New Roman" w:cs="Times New Roman"/>
                <w:sz w:val="24"/>
                <w:szCs w:val="24"/>
              </w:rPr>
              <w:t>načinu provođenja postupaka jednostavne nabave</w:t>
            </w:r>
            <w:r w:rsidR="005B5F2B">
              <w:rPr>
                <w:rFonts w:ascii="Times New Roman" w:hAnsi="Times New Roman" w:cs="Times New Roman"/>
                <w:sz w:val="24"/>
                <w:szCs w:val="24"/>
              </w:rPr>
              <w:t xml:space="preserve"> </w:t>
            </w:r>
            <w:r w:rsidR="00115D9A">
              <w:rPr>
                <w:rFonts w:ascii="Times New Roman" w:hAnsi="Times New Roman" w:cs="Times New Roman"/>
                <w:sz w:val="24"/>
                <w:szCs w:val="24"/>
              </w:rPr>
              <w:t>Koprivničko-križevačke županije</w:t>
            </w:r>
            <w:r w:rsidRPr="00E170DD">
              <w:rPr>
                <w:rStyle w:val="Istaknuto"/>
                <w:rFonts w:ascii="Times New Roman" w:hAnsi="Times New Roman" w:cs="Times New Roman"/>
                <w:i w:val="0"/>
                <w:sz w:val="24"/>
                <w:szCs w:val="24"/>
              </w:rPr>
              <w:t xml:space="preserve"> </w:t>
            </w:r>
            <w:r w:rsidR="002731BB" w:rsidRPr="00E170DD">
              <w:rPr>
                <w:rStyle w:val="Istaknuto"/>
                <w:rFonts w:ascii="Times New Roman" w:hAnsi="Times New Roman" w:cs="Times New Roman"/>
                <w:i w:val="0"/>
                <w:sz w:val="24"/>
                <w:szCs w:val="24"/>
              </w:rPr>
              <w:t>objavljen</w:t>
            </w:r>
            <w:r w:rsidR="002731BB" w:rsidRPr="00F5753B">
              <w:rPr>
                <w:rStyle w:val="Istaknuto"/>
                <w:rFonts w:ascii="Times New Roman" w:hAnsi="Times New Roman" w:cs="Times New Roman"/>
                <w:i w:val="0"/>
                <w:sz w:val="24"/>
                <w:szCs w:val="24"/>
              </w:rPr>
              <w:t xml:space="preserve"> </w:t>
            </w:r>
            <w:r w:rsidR="002731BB" w:rsidRPr="004B5FF1">
              <w:rPr>
                <w:rStyle w:val="Istaknuto"/>
                <w:rFonts w:ascii="Times New Roman" w:hAnsi="Times New Roman" w:cs="Times New Roman"/>
                <w:i w:val="0"/>
                <w:sz w:val="24"/>
                <w:szCs w:val="24"/>
              </w:rPr>
              <w:t>je na internetskoj stranici Koprivničko-križevačke županije (</w:t>
            </w:r>
            <w:hyperlink r:id="rId7" w:history="1">
              <w:r w:rsidR="002731BB" w:rsidRPr="004B5FF1">
                <w:rPr>
                  <w:rStyle w:val="Hiperveza"/>
                  <w:rFonts w:ascii="Times New Roman" w:hAnsi="Times New Roman" w:cs="Times New Roman"/>
                  <w:sz w:val="24"/>
                  <w:szCs w:val="24"/>
                  <w:u w:val="none"/>
                </w:rPr>
                <w:t>www.kckzz.hr</w:t>
              </w:r>
            </w:hyperlink>
            <w:r w:rsidR="002731BB" w:rsidRPr="004B5FF1">
              <w:rPr>
                <w:sz w:val="24"/>
                <w:szCs w:val="24"/>
              </w:rPr>
              <w:t>)</w:t>
            </w:r>
            <w:r w:rsidR="002731BB" w:rsidRPr="004B5FF1">
              <w:rPr>
                <w:rFonts w:ascii="Times New Roman" w:hAnsi="Times New Roman" w:cs="Times New Roman"/>
                <w:sz w:val="24"/>
                <w:szCs w:val="24"/>
              </w:rPr>
              <w:t>.</w:t>
            </w:r>
            <w:r w:rsidR="002731BB" w:rsidRPr="004B5FF1">
              <w:rPr>
                <w:rStyle w:val="Istaknuto"/>
                <w:rFonts w:ascii="Times New Roman" w:hAnsi="Times New Roman" w:cs="Times New Roman"/>
                <w:i w:val="0"/>
                <w:sz w:val="24"/>
                <w:szCs w:val="24"/>
              </w:rPr>
              <w:t xml:space="preserve"> </w:t>
            </w:r>
            <w:r w:rsidR="001172BE">
              <w:rPr>
                <w:rStyle w:val="Istaknuto"/>
                <w:rFonts w:ascii="Times New Roman" w:hAnsi="Times New Roman" w:cs="Times New Roman"/>
                <w:i w:val="0"/>
                <w:sz w:val="24"/>
                <w:szCs w:val="24"/>
              </w:rPr>
              <w:t xml:space="preserve"> </w:t>
            </w:r>
          </w:p>
          <w:p w14:paraId="52B45397" w14:textId="77777777" w:rsidR="00305509" w:rsidRDefault="00305509" w:rsidP="002731BB">
            <w:pPr>
              <w:jc w:val="both"/>
              <w:rPr>
                <w:rStyle w:val="Istaknuto"/>
                <w:rFonts w:ascii="Times New Roman" w:hAnsi="Times New Roman" w:cs="Times New Roman"/>
                <w:i w:val="0"/>
                <w:sz w:val="24"/>
                <w:szCs w:val="24"/>
              </w:rPr>
            </w:pPr>
          </w:p>
          <w:p w14:paraId="3B13E38A" w14:textId="77777777" w:rsidR="00305509" w:rsidRDefault="00305509" w:rsidP="002731BB">
            <w:pPr>
              <w:jc w:val="both"/>
              <w:rPr>
                <w:rStyle w:val="Istaknuto"/>
              </w:rPr>
            </w:pPr>
          </w:p>
          <w:p w14:paraId="456C58F1" w14:textId="57AF15A8" w:rsidR="002731BB" w:rsidRPr="004B5FF1" w:rsidRDefault="002731BB" w:rsidP="002731BB">
            <w:pPr>
              <w:jc w:val="both"/>
              <w:rPr>
                <w:rStyle w:val="Istaknuto"/>
                <w:rFonts w:ascii="Times New Roman" w:hAnsi="Times New Roman" w:cs="Times New Roman"/>
                <w:i w:val="0"/>
                <w:iCs w:val="0"/>
                <w:sz w:val="24"/>
                <w:szCs w:val="24"/>
              </w:rPr>
            </w:pPr>
            <w:r w:rsidRPr="004B5FF1">
              <w:rPr>
                <w:rStyle w:val="Istaknuto"/>
                <w:rFonts w:ascii="Times New Roman" w:hAnsi="Times New Roman" w:cs="Times New Roman"/>
                <w:i w:val="0"/>
                <w:sz w:val="24"/>
                <w:szCs w:val="24"/>
              </w:rPr>
              <w:t>Javno savjetovanje trajalo je</w:t>
            </w:r>
            <w:r w:rsidR="00575E68">
              <w:rPr>
                <w:rStyle w:val="Istaknuto"/>
                <w:rFonts w:ascii="Times New Roman" w:hAnsi="Times New Roman" w:cs="Times New Roman"/>
                <w:i w:val="0"/>
                <w:sz w:val="24"/>
                <w:szCs w:val="24"/>
              </w:rPr>
              <w:t xml:space="preserve"> </w:t>
            </w:r>
            <w:r w:rsidR="006F283D">
              <w:rPr>
                <w:rStyle w:val="Istaknuto"/>
                <w:rFonts w:ascii="Times New Roman" w:hAnsi="Times New Roman" w:cs="Times New Roman"/>
                <w:i w:val="0"/>
                <w:sz w:val="24"/>
                <w:szCs w:val="24"/>
              </w:rPr>
              <w:t>30</w:t>
            </w:r>
            <w:r w:rsidR="00575E68" w:rsidRPr="00575E68">
              <w:rPr>
                <w:rStyle w:val="Istaknuto"/>
                <w:rFonts w:ascii="Times New Roman" w:hAnsi="Times New Roman" w:cs="Times New Roman"/>
                <w:i w:val="0"/>
                <w:iCs w:val="0"/>
              </w:rPr>
              <w:t xml:space="preserve"> dana</w:t>
            </w:r>
            <w:r w:rsidR="003E345E">
              <w:rPr>
                <w:rStyle w:val="Istaknuto"/>
                <w:rFonts w:ascii="Times New Roman" w:hAnsi="Times New Roman" w:cs="Times New Roman"/>
                <w:i w:val="0"/>
                <w:iCs w:val="0"/>
              </w:rPr>
              <w:t xml:space="preserve"> i provodilo se</w:t>
            </w:r>
            <w:r w:rsidR="002656E6" w:rsidRPr="002656E6">
              <w:rPr>
                <w:rStyle w:val="Istaknuto"/>
                <w:rFonts w:ascii="Times New Roman" w:hAnsi="Times New Roman" w:cs="Times New Roman"/>
                <w:i w:val="0"/>
                <w:iCs w:val="0"/>
              </w:rPr>
              <w:t xml:space="preserve"> </w:t>
            </w:r>
            <w:r w:rsidR="002656E6" w:rsidRPr="002656E6">
              <w:rPr>
                <w:rStyle w:val="Istaknuto"/>
                <w:rFonts w:ascii="Times New Roman" w:hAnsi="Times New Roman" w:cs="Times New Roman"/>
                <w:i w:val="0"/>
                <w:iCs w:val="0"/>
                <w:sz w:val="24"/>
                <w:szCs w:val="24"/>
              </w:rPr>
              <w:t xml:space="preserve">počevši </w:t>
            </w:r>
            <w:r w:rsidR="002656E6" w:rsidRPr="00575E68">
              <w:rPr>
                <w:rStyle w:val="Istaknuto"/>
                <w:rFonts w:ascii="Times New Roman" w:hAnsi="Times New Roman" w:cs="Times New Roman"/>
                <w:i w:val="0"/>
                <w:iCs w:val="0"/>
                <w:sz w:val="24"/>
                <w:szCs w:val="24"/>
              </w:rPr>
              <w:t xml:space="preserve"> </w:t>
            </w:r>
            <w:r w:rsidR="00575E68" w:rsidRPr="00575E68">
              <w:rPr>
                <w:rStyle w:val="Istaknuto"/>
                <w:rFonts w:ascii="Times New Roman" w:hAnsi="Times New Roman" w:cs="Times New Roman"/>
                <w:i w:val="0"/>
                <w:iCs w:val="0"/>
                <w:sz w:val="24"/>
                <w:szCs w:val="24"/>
              </w:rPr>
              <w:t>od</w:t>
            </w:r>
            <w:r w:rsidR="002656E6">
              <w:rPr>
                <w:rStyle w:val="Istaknuto"/>
                <w:rFonts w:ascii="Times New Roman" w:hAnsi="Times New Roman" w:cs="Times New Roman"/>
                <w:i w:val="0"/>
                <w:iCs w:val="0"/>
                <w:sz w:val="24"/>
                <w:szCs w:val="24"/>
              </w:rPr>
              <w:t xml:space="preserve"> </w:t>
            </w:r>
            <w:r w:rsidR="005B5F2B">
              <w:rPr>
                <w:rStyle w:val="Istaknuto"/>
                <w:rFonts w:ascii="Times New Roman" w:hAnsi="Times New Roman" w:cs="Times New Roman"/>
                <w:i w:val="0"/>
                <w:iCs w:val="0"/>
                <w:sz w:val="24"/>
                <w:szCs w:val="24"/>
              </w:rPr>
              <w:t>25</w:t>
            </w:r>
            <w:r w:rsidR="00C2434F">
              <w:rPr>
                <w:rStyle w:val="Istaknuto"/>
                <w:rFonts w:ascii="Times New Roman" w:hAnsi="Times New Roman" w:cs="Times New Roman"/>
                <w:i w:val="0"/>
                <w:sz w:val="24"/>
                <w:szCs w:val="24"/>
              </w:rPr>
              <w:t>.</w:t>
            </w:r>
            <w:r w:rsidR="005F5780">
              <w:rPr>
                <w:rStyle w:val="Istaknuto"/>
                <w:rFonts w:ascii="Times New Roman" w:hAnsi="Times New Roman" w:cs="Times New Roman"/>
                <w:i w:val="0"/>
                <w:sz w:val="24"/>
                <w:szCs w:val="24"/>
              </w:rPr>
              <w:t xml:space="preserve"> svibnja </w:t>
            </w:r>
            <w:r w:rsidR="00D564C3">
              <w:rPr>
                <w:rStyle w:val="Istaknuto"/>
                <w:rFonts w:ascii="Times New Roman" w:hAnsi="Times New Roman" w:cs="Times New Roman"/>
                <w:i w:val="0"/>
                <w:sz w:val="24"/>
                <w:szCs w:val="24"/>
              </w:rPr>
              <w:t>pa</w:t>
            </w:r>
            <w:r w:rsidR="001A2289">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 xml:space="preserve">do </w:t>
            </w:r>
            <w:r w:rsidR="005B5F2B">
              <w:rPr>
                <w:rStyle w:val="Istaknuto"/>
                <w:rFonts w:ascii="Times New Roman" w:hAnsi="Times New Roman" w:cs="Times New Roman"/>
                <w:i w:val="0"/>
                <w:sz w:val="24"/>
                <w:szCs w:val="24"/>
              </w:rPr>
              <w:t>23</w:t>
            </w:r>
            <w:r w:rsidR="00796E68">
              <w:rPr>
                <w:rStyle w:val="Istaknuto"/>
                <w:rFonts w:ascii="Times New Roman" w:hAnsi="Times New Roman" w:cs="Times New Roman"/>
                <w:i w:val="0"/>
                <w:sz w:val="24"/>
                <w:szCs w:val="24"/>
              </w:rPr>
              <w:t xml:space="preserve">. </w:t>
            </w:r>
            <w:r w:rsidR="005F5780">
              <w:rPr>
                <w:rStyle w:val="Istaknuto"/>
                <w:rFonts w:ascii="Times New Roman" w:hAnsi="Times New Roman" w:cs="Times New Roman"/>
                <w:i w:val="0"/>
                <w:sz w:val="24"/>
                <w:szCs w:val="24"/>
              </w:rPr>
              <w:t>lipnja</w:t>
            </w:r>
            <w:r w:rsidR="00305509">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202</w:t>
            </w:r>
            <w:r w:rsidR="007C4C6E">
              <w:rPr>
                <w:rStyle w:val="Istaknuto"/>
                <w:rFonts w:ascii="Times New Roman" w:hAnsi="Times New Roman" w:cs="Times New Roman"/>
                <w:i w:val="0"/>
                <w:sz w:val="24"/>
                <w:szCs w:val="24"/>
              </w:rPr>
              <w:t>6</w:t>
            </w:r>
            <w:r w:rsidRPr="004B5FF1">
              <w:rPr>
                <w:rStyle w:val="Istaknuto"/>
                <w:rFonts w:ascii="Times New Roman" w:hAnsi="Times New Roman" w:cs="Times New Roman"/>
                <w:i w:val="0"/>
                <w:sz w:val="24"/>
                <w:szCs w:val="24"/>
              </w:rPr>
              <w:t>. godine</w:t>
            </w:r>
            <w:r w:rsidR="001172BE">
              <w:rPr>
                <w:rStyle w:val="Istaknuto"/>
                <w:rFonts w:ascii="Times New Roman" w:hAnsi="Times New Roman" w:cs="Times New Roman"/>
                <w:i w:val="0"/>
                <w:sz w:val="24"/>
                <w:szCs w:val="24"/>
              </w:rPr>
              <w:t xml:space="preserve"> na županijskoj web stranici.</w:t>
            </w:r>
          </w:p>
          <w:p w14:paraId="689CFB60" w14:textId="77777777" w:rsidR="003F0F5D" w:rsidRDefault="003F0F5D" w:rsidP="005C7E46">
            <w:pPr>
              <w:rPr>
                <w:rFonts w:ascii="Times New Roman" w:hAnsi="Times New Roman" w:cs="Times New Roman"/>
                <w:sz w:val="24"/>
                <w:szCs w:val="24"/>
              </w:rPr>
            </w:pPr>
          </w:p>
          <w:p w14:paraId="69648C4E" w14:textId="77777777" w:rsidR="0089304C" w:rsidRDefault="0089304C" w:rsidP="005C7E46">
            <w:pPr>
              <w:rPr>
                <w:rFonts w:ascii="Times New Roman" w:hAnsi="Times New Roman" w:cs="Times New Roman"/>
                <w:sz w:val="24"/>
                <w:szCs w:val="24"/>
              </w:rPr>
            </w:pPr>
          </w:p>
          <w:p w14:paraId="1A425104" w14:textId="77777777" w:rsidR="005D6161" w:rsidRDefault="005D6161" w:rsidP="005C7E46">
            <w:pPr>
              <w:rPr>
                <w:rFonts w:ascii="Times New Roman" w:hAnsi="Times New Roman" w:cs="Times New Roman"/>
                <w:sz w:val="24"/>
                <w:szCs w:val="24"/>
              </w:rPr>
            </w:pPr>
          </w:p>
          <w:p w14:paraId="516784E5" w14:textId="7D2ACC22" w:rsidR="007773CC" w:rsidRPr="00236D16" w:rsidRDefault="007773CC" w:rsidP="005C7E46">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7C7BC04D" w14:textId="77777777" w:rsidTr="00536519">
        <w:tc>
          <w:tcPr>
            <w:tcW w:w="3085" w:type="dxa"/>
          </w:tcPr>
          <w:p w14:paraId="4FCB9661"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t>Koji su predstavnici zainteresirane javnosti dostavili svoja očekivanja?</w:t>
            </w:r>
          </w:p>
        </w:tc>
        <w:tc>
          <w:tcPr>
            <w:tcW w:w="6095" w:type="dxa"/>
            <w:gridSpan w:val="2"/>
          </w:tcPr>
          <w:p w14:paraId="6193C1B9" w14:textId="62F57EAC" w:rsidR="000F0AC7" w:rsidRPr="00BA407D" w:rsidRDefault="005B5F2B" w:rsidP="00F5753B">
            <w:pPr>
              <w:jc w:val="both"/>
              <w:rPr>
                <w:rFonts w:ascii="Times New Roman" w:hAnsi="Times New Roman" w:cs="Times New Roman"/>
                <w:sz w:val="24"/>
                <w:szCs w:val="24"/>
              </w:rPr>
            </w:pPr>
            <w:r>
              <w:rPr>
                <w:rFonts w:ascii="Times New Roman" w:hAnsi="Times New Roman" w:cs="Times New Roman"/>
                <w:sz w:val="24"/>
                <w:szCs w:val="24"/>
              </w:rPr>
              <w:t>Nije bilo dostavljenih primjedaba niti komentara u savjetovanju.</w:t>
            </w:r>
          </w:p>
        </w:tc>
      </w:tr>
      <w:tr w:rsidR="00BA407D" w:rsidRPr="00BA407D" w14:paraId="38377E1C" w14:textId="77777777" w:rsidTr="00536519">
        <w:tc>
          <w:tcPr>
            <w:tcW w:w="3085" w:type="dxa"/>
          </w:tcPr>
          <w:p w14:paraId="328D51F8" w14:textId="77777777" w:rsidR="007651B5" w:rsidRPr="00DD3A9B" w:rsidRDefault="007651B5">
            <w:pPr>
              <w:rPr>
                <w:rFonts w:ascii="Times New Roman" w:hAnsi="Times New Roman" w:cs="Times New Roman"/>
                <w:sz w:val="24"/>
                <w:szCs w:val="24"/>
              </w:rPr>
            </w:pPr>
            <w:r w:rsidRPr="00DD3A9B">
              <w:rPr>
                <w:rFonts w:ascii="Times New Roman" w:hAnsi="Times New Roman" w:cs="Times New Roman"/>
                <w:sz w:val="24"/>
                <w:szCs w:val="24"/>
              </w:rPr>
              <w:t>ANALIZA DOSTAVLJENIH PRIMJEDABA:</w:t>
            </w:r>
          </w:p>
          <w:p w14:paraId="728E64A4" w14:textId="77777777" w:rsidR="00292AF7" w:rsidRPr="00DD3A9B" w:rsidRDefault="00292AF7">
            <w:pPr>
              <w:rPr>
                <w:rFonts w:ascii="Times New Roman" w:hAnsi="Times New Roman" w:cs="Times New Roman"/>
                <w:sz w:val="24"/>
                <w:szCs w:val="24"/>
              </w:rPr>
            </w:pPr>
          </w:p>
          <w:p w14:paraId="5BB7E7B4" w14:textId="64ED7D08" w:rsidR="007651B5" w:rsidRPr="00DD3A9B" w:rsidRDefault="007651B5">
            <w:pPr>
              <w:rPr>
                <w:rFonts w:ascii="Times New Roman" w:hAnsi="Times New Roman" w:cs="Times New Roman"/>
                <w:sz w:val="24"/>
                <w:szCs w:val="24"/>
              </w:rPr>
            </w:pPr>
            <w:r w:rsidRPr="00DD3A9B">
              <w:rPr>
                <w:rFonts w:ascii="Times New Roman" w:hAnsi="Times New Roman" w:cs="Times New Roman"/>
                <w:sz w:val="24"/>
                <w:szCs w:val="24"/>
              </w:rPr>
              <w:t>Prihvaće</w:t>
            </w:r>
            <w:r w:rsidR="00C5213F" w:rsidRPr="00DD3A9B">
              <w:rPr>
                <w:rFonts w:ascii="Times New Roman" w:hAnsi="Times New Roman" w:cs="Times New Roman"/>
                <w:sz w:val="24"/>
                <w:szCs w:val="24"/>
              </w:rPr>
              <w:t>ne primjedbe</w:t>
            </w:r>
          </w:p>
          <w:p w14:paraId="3940D59C" w14:textId="77777777" w:rsidR="00292AF7" w:rsidRPr="00DD3A9B" w:rsidRDefault="00292AF7" w:rsidP="00E707C6">
            <w:pPr>
              <w:jc w:val="both"/>
              <w:rPr>
                <w:rFonts w:ascii="Times New Roman" w:hAnsi="Times New Roman" w:cs="Times New Roman"/>
                <w:sz w:val="24"/>
                <w:szCs w:val="24"/>
              </w:rPr>
            </w:pPr>
          </w:p>
          <w:p w14:paraId="074F86C2" w14:textId="399872F7" w:rsidR="00BA407D" w:rsidRPr="00DD3A9B" w:rsidRDefault="00C5213F" w:rsidP="00E707C6">
            <w:pPr>
              <w:jc w:val="both"/>
              <w:rPr>
                <w:rFonts w:ascii="Times New Roman" w:hAnsi="Times New Roman" w:cs="Times New Roman"/>
                <w:sz w:val="24"/>
                <w:szCs w:val="24"/>
              </w:rPr>
            </w:pPr>
            <w:r w:rsidRPr="00DD3A9B">
              <w:rPr>
                <w:rFonts w:ascii="Times New Roman" w:hAnsi="Times New Roman" w:cs="Times New Roman"/>
                <w:sz w:val="24"/>
                <w:szCs w:val="24"/>
              </w:rPr>
              <w:t>Primjedbe koje nisu prihvaćene i obrazloženje razloga za neprihvaćanje</w:t>
            </w:r>
          </w:p>
        </w:tc>
        <w:tc>
          <w:tcPr>
            <w:tcW w:w="6095" w:type="dxa"/>
            <w:gridSpan w:val="2"/>
          </w:tcPr>
          <w:p w14:paraId="398E3710" w14:textId="77777777" w:rsidR="00972921" w:rsidRPr="00DD3A9B" w:rsidRDefault="00972921" w:rsidP="00972921">
            <w:pPr>
              <w:rPr>
                <w:rFonts w:ascii="Times New Roman" w:hAnsi="Times New Roman" w:cs="Times New Roman"/>
                <w:sz w:val="24"/>
                <w:szCs w:val="24"/>
              </w:rPr>
            </w:pPr>
          </w:p>
          <w:p w14:paraId="12947D13" w14:textId="6B004DD4" w:rsidR="003D0D70" w:rsidRPr="00DD3A9B" w:rsidRDefault="003D0D70" w:rsidP="003D0D70">
            <w:pPr>
              <w:rPr>
                <w:rFonts w:ascii="Times New Roman" w:hAnsi="Times New Roman" w:cs="Times New Roman"/>
                <w:sz w:val="24"/>
                <w:szCs w:val="24"/>
              </w:rPr>
            </w:pPr>
          </w:p>
          <w:p w14:paraId="659CCC66" w14:textId="77777777" w:rsidR="00DD3A9B" w:rsidRPr="00DD3A9B" w:rsidRDefault="00DD3A9B" w:rsidP="005F5780">
            <w:pPr>
              <w:jc w:val="both"/>
              <w:rPr>
                <w:rFonts w:ascii="Times New Roman" w:hAnsi="Times New Roman" w:cs="Times New Roman"/>
                <w:sz w:val="24"/>
                <w:szCs w:val="24"/>
              </w:rPr>
            </w:pPr>
          </w:p>
          <w:p w14:paraId="65336EEC" w14:textId="77777777" w:rsidR="00DD3A9B" w:rsidRPr="00DD3A9B" w:rsidRDefault="00DD3A9B" w:rsidP="005F5780">
            <w:pPr>
              <w:jc w:val="both"/>
              <w:rPr>
                <w:rFonts w:ascii="Times New Roman" w:hAnsi="Times New Roman" w:cs="Times New Roman"/>
                <w:sz w:val="24"/>
                <w:szCs w:val="24"/>
              </w:rPr>
            </w:pPr>
          </w:p>
          <w:p w14:paraId="63874FF2" w14:textId="77777777" w:rsidR="00DD3A9B" w:rsidRDefault="005B5F2B" w:rsidP="005F5780">
            <w:pPr>
              <w:jc w:val="both"/>
              <w:rPr>
                <w:rFonts w:ascii="Times New Roman" w:hAnsi="Times New Roman" w:cs="Times New Roman"/>
                <w:sz w:val="24"/>
                <w:szCs w:val="24"/>
              </w:rPr>
            </w:pPr>
            <w:r>
              <w:rPr>
                <w:rFonts w:ascii="Times New Roman" w:hAnsi="Times New Roman" w:cs="Times New Roman"/>
                <w:sz w:val="24"/>
                <w:szCs w:val="24"/>
              </w:rPr>
              <w:t>-</w:t>
            </w:r>
          </w:p>
          <w:p w14:paraId="4582A3E2" w14:textId="77777777" w:rsidR="005B5F2B" w:rsidRDefault="005B5F2B" w:rsidP="005B5F2B">
            <w:pPr>
              <w:rPr>
                <w:rFonts w:ascii="Times New Roman" w:hAnsi="Times New Roman" w:cs="Times New Roman"/>
                <w:sz w:val="24"/>
                <w:szCs w:val="24"/>
              </w:rPr>
            </w:pPr>
          </w:p>
          <w:p w14:paraId="658EF41A" w14:textId="3FD5F5FC" w:rsidR="005B5F2B" w:rsidRPr="005B5F2B" w:rsidRDefault="005B5F2B" w:rsidP="005B5F2B">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12B65C9F" w14:textId="77777777" w:rsidTr="00536519">
        <w:tc>
          <w:tcPr>
            <w:tcW w:w="3085" w:type="dxa"/>
          </w:tcPr>
          <w:p w14:paraId="43EDCAE5"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t>Troškovi provedenog savjetovanja</w:t>
            </w:r>
          </w:p>
        </w:tc>
        <w:tc>
          <w:tcPr>
            <w:tcW w:w="6095" w:type="dxa"/>
            <w:gridSpan w:val="2"/>
          </w:tcPr>
          <w:p w14:paraId="148D7B0D" w14:textId="77777777" w:rsidR="00BA407D" w:rsidRPr="00BA407D" w:rsidRDefault="00236D16" w:rsidP="00C126A3">
            <w:pPr>
              <w:jc w:val="both"/>
              <w:rPr>
                <w:rFonts w:ascii="Times New Roman" w:hAnsi="Times New Roman" w:cs="Times New Roman"/>
                <w:sz w:val="24"/>
                <w:szCs w:val="24"/>
              </w:rPr>
            </w:pPr>
            <w:r>
              <w:rPr>
                <w:rFonts w:ascii="Times New Roman" w:hAnsi="Times New Roman" w:cs="Times New Roman"/>
                <w:sz w:val="24"/>
                <w:szCs w:val="24"/>
              </w:rPr>
              <w:t>Provedba</w:t>
            </w:r>
            <w:r w:rsidR="007C719B">
              <w:rPr>
                <w:rFonts w:ascii="Times New Roman" w:hAnsi="Times New Roman" w:cs="Times New Roman"/>
                <w:sz w:val="24"/>
                <w:szCs w:val="24"/>
              </w:rPr>
              <w:t xml:space="preserve"> internetskog </w:t>
            </w:r>
            <w:r w:rsidR="00C126A3">
              <w:rPr>
                <w:rFonts w:ascii="Times New Roman" w:hAnsi="Times New Roman" w:cs="Times New Roman"/>
                <w:sz w:val="24"/>
                <w:szCs w:val="24"/>
              </w:rPr>
              <w:t xml:space="preserve"> savjetovanja nije zahtijevala </w:t>
            </w:r>
            <w:r>
              <w:rPr>
                <w:rFonts w:ascii="Times New Roman" w:hAnsi="Times New Roman" w:cs="Times New Roman"/>
                <w:sz w:val="24"/>
                <w:szCs w:val="24"/>
              </w:rPr>
              <w:t xml:space="preserve"> dodatne financijske troškove</w:t>
            </w:r>
            <w:r w:rsidR="007C719B">
              <w:rPr>
                <w:rFonts w:ascii="Times New Roman" w:hAnsi="Times New Roman" w:cs="Times New Roman"/>
                <w:sz w:val="24"/>
                <w:szCs w:val="24"/>
              </w:rPr>
              <w:t>.</w:t>
            </w:r>
          </w:p>
        </w:tc>
      </w:tr>
      <w:tr w:rsidR="007C719B" w:rsidRPr="00BA407D" w14:paraId="25601985" w14:textId="77777777" w:rsidTr="00536519">
        <w:tc>
          <w:tcPr>
            <w:tcW w:w="3085" w:type="dxa"/>
          </w:tcPr>
          <w:p w14:paraId="790BEA65" w14:textId="77777777" w:rsidR="007C719B" w:rsidRDefault="007C719B">
            <w:pPr>
              <w:rPr>
                <w:rFonts w:ascii="Times New Roman" w:hAnsi="Times New Roman" w:cs="Times New Roman"/>
                <w:sz w:val="24"/>
                <w:szCs w:val="24"/>
              </w:rPr>
            </w:pPr>
            <w:r>
              <w:rPr>
                <w:rFonts w:ascii="Times New Roman" w:hAnsi="Times New Roman" w:cs="Times New Roman"/>
                <w:sz w:val="24"/>
                <w:szCs w:val="24"/>
              </w:rPr>
              <w:t>Tko je i kada izradio izvješće o provedenom savjetovanju?</w:t>
            </w:r>
          </w:p>
        </w:tc>
        <w:tc>
          <w:tcPr>
            <w:tcW w:w="3243" w:type="dxa"/>
          </w:tcPr>
          <w:p w14:paraId="592C0C17"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Ime i prezime:</w:t>
            </w:r>
          </w:p>
          <w:p w14:paraId="09D8C1AC" w14:textId="77777777" w:rsidR="007C719B" w:rsidRDefault="007C719B" w:rsidP="00694C54">
            <w:pPr>
              <w:rPr>
                <w:rFonts w:ascii="Times New Roman" w:hAnsi="Times New Roman" w:cs="Times New Roman"/>
                <w:sz w:val="24"/>
                <w:szCs w:val="24"/>
              </w:rPr>
            </w:pPr>
            <w:r>
              <w:rPr>
                <w:rFonts w:ascii="Times New Roman" w:hAnsi="Times New Roman" w:cs="Times New Roman"/>
                <w:sz w:val="24"/>
                <w:szCs w:val="24"/>
              </w:rPr>
              <w:t xml:space="preserve">Helena Matica </w:t>
            </w:r>
          </w:p>
        </w:tc>
        <w:tc>
          <w:tcPr>
            <w:tcW w:w="2852" w:type="dxa"/>
          </w:tcPr>
          <w:p w14:paraId="5B8AABDD"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Datum:</w:t>
            </w:r>
          </w:p>
          <w:p w14:paraId="71F028F4" w14:textId="20C79931" w:rsidR="00F91726" w:rsidRDefault="005B5F2B" w:rsidP="00922E6B">
            <w:pPr>
              <w:rPr>
                <w:rFonts w:ascii="Times New Roman" w:hAnsi="Times New Roman" w:cs="Times New Roman"/>
                <w:sz w:val="24"/>
                <w:szCs w:val="24"/>
              </w:rPr>
            </w:pPr>
            <w:r>
              <w:rPr>
                <w:rFonts w:ascii="Times New Roman" w:hAnsi="Times New Roman" w:cs="Times New Roman"/>
                <w:sz w:val="24"/>
                <w:szCs w:val="24"/>
              </w:rPr>
              <w:t>24</w:t>
            </w:r>
            <w:r w:rsidR="001A2289">
              <w:rPr>
                <w:rFonts w:ascii="Times New Roman" w:hAnsi="Times New Roman" w:cs="Times New Roman"/>
                <w:sz w:val="24"/>
                <w:szCs w:val="24"/>
              </w:rPr>
              <w:t xml:space="preserve">. </w:t>
            </w:r>
            <w:r w:rsidR="005F5780">
              <w:rPr>
                <w:rFonts w:ascii="Times New Roman" w:hAnsi="Times New Roman" w:cs="Times New Roman"/>
                <w:sz w:val="24"/>
                <w:szCs w:val="24"/>
              </w:rPr>
              <w:t>lipnja</w:t>
            </w:r>
            <w:r w:rsidR="00B91BB7">
              <w:rPr>
                <w:rFonts w:ascii="Times New Roman" w:hAnsi="Times New Roman" w:cs="Times New Roman"/>
                <w:sz w:val="24"/>
                <w:szCs w:val="24"/>
              </w:rPr>
              <w:t xml:space="preserve"> 202</w:t>
            </w:r>
            <w:r w:rsidR="007C4C6E">
              <w:rPr>
                <w:rFonts w:ascii="Times New Roman" w:hAnsi="Times New Roman" w:cs="Times New Roman"/>
                <w:sz w:val="24"/>
                <w:szCs w:val="24"/>
              </w:rPr>
              <w:t>6</w:t>
            </w:r>
            <w:r w:rsidR="00F91726">
              <w:rPr>
                <w:rFonts w:ascii="Times New Roman" w:hAnsi="Times New Roman" w:cs="Times New Roman"/>
                <w:sz w:val="24"/>
                <w:szCs w:val="24"/>
              </w:rPr>
              <w:t>.</w:t>
            </w:r>
          </w:p>
        </w:tc>
      </w:tr>
    </w:tbl>
    <w:p w14:paraId="72BFC6F9" w14:textId="77777777" w:rsidR="00292AF7" w:rsidRDefault="00292AF7" w:rsidP="003517C8">
      <w:pPr>
        <w:spacing w:after="0"/>
        <w:rPr>
          <w:rFonts w:ascii="Times New Roman" w:hAnsi="Times New Roman" w:cs="Times New Roman"/>
          <w:sz w:val="24"/>
          <w:szCs w:val="24"/>
        </w:rPr>
      </w:pPr>
    </w:p>
    <w:p w14:paraId="42413F7C" w14:textId="6C5070B3" w:rsidR="003517C8" w:rsidRDefault="00AC78B4" w:rsidP="003517C8">
      <w:pPr>
        <w:spacing w:after="0"/>
        <w:rPr>
          <w:rFonts w:ascii="Times New Roman" w:hAnsi="Times New Roman" w:cs="Times New Roman"/>
          <w:sz w:val="24"/>
          <w:szCs w:val="24"/>
        </w:rPr>
      </w:pPr>
      <w:r>
        <w:rPr>
          <w:rFonts w:ascii="Times New Roman" w:hAnsi="Times New Roman" w:cs="Times New Roman"/>
          <w:sz w:val="24"/>
          <w:szCs w:val="24"/>
        </w:rPr>
        <w:t>KLASA: 01</w:t>
      </w:r>
      <w:r w:rsidR="00682A07">
        <w:rPr>
          <w:rFonts w:ascii="Times New Roman" w:hAnsi="Times New Roman" w:cs="Times New Roman"/>
          <w:sz w:val="24"/>
          <w:szCs w:val="24"/>
        </w:rPr>
        <w:t>3</w:t>
      </w:r>
      <w:r>
        <w:rPr>
          <w:rFonts w:ascii="Times New Roman" w:hAnsi="Times New Roman" w:cs="Times New Roman"/>
          <w:sz w:val="24"/>
          <w:szCs w:val="24"/>
        </w:rPr>
        <w:t>-04/2</w:t>
      </w:r>
      <w:r w:rsidR="00305509">
        <w:rPr>
          <w:rFonts w:ascii="Times New Roman" w:hAnsi="Times New Roman" w:cs="Times New Roman"/>
          <w:sz w:val="24"/>
          <w:szCs w:val="24"/>
        </w:rPr>
        <w:t>6</w:t>
      </w:r>
      <w:r w:rsidR="003517C8">
        <w:rPr>
          <w:rFonts w:ascii="Times New Roman" w:hAnsi="Times New Roman" w:cs="Times New Roman"/>
          <w:sz w:val="24"/>
          <w:szCs w:val="24"/>
        </w:rPr>
        <w:t>-01/</w:t>
      </w:r>
      <w:r w:rsidR="006967E3">
        <w:rPr>
          <w:rFonts w:ascii="Times New Roman" w:hAnsi="Times New Roman" w:cs="Times New Roman"/>
          <w:sz w:val="24"/>
          <w:szCs w:val="24"/>
        </w:rPr>
        <w:t>10</w:t>
      </w:r>
    </w:p>
    <w:p w14:paraId="5C2D49CB" w14:textId="5AA3FAA2" w:rsidR="003517C8" w:rsidRDefault="00796E68" w:rsidP="003517C8">
      <w:pPr>
        <w:spacing w:after="0"/>
        <w:rPr>
          <w:rFonts w:ascii="Times New Roman" w:hAnsi="Times New Roman" w:cs="Times New Roman"/>
          <w:sz w:val="24"/>
          <w:szCs w:val="24"/>
        </w:rPr>
      </w:pPr>
      <w:r>
        <w:rPr>
          <w:rFonts w:ascii="Times New Roman" w:hAnsi="Times New Roman" w:cs="Times New Roman"/>
          <w:sz w:val="24"/>
          <w:szCs w:val="24"/>
        </w:rPr>
        <w:t>URBROJ: 2137-02/0</w:t>
      </w:r>
      <w:r w:rsidR="00E170DD">
        <w:rPr>
          <w:rFonts w:ascii="Times New Roman" w:hAnsi="Times New Roman" w:cs="Times New Roman"/>
          <w:sz w:val="24"/>
          <w:szCs w:val="24"/>
        </w:rPr>
        <w:t>3</w:t>
      </w:r>
      <w:r>
        <w:rPr>
          <w:rFonts w:ascii="Times New Roman" w:hAnsi="Times New Roman" w:cs="Times New Roman"/>
          <w:sz w:val="24"/>
          <w:szCs w:val="24"/>
        </w:rPr>
        <w:t>-2</w:t>
      </w:r>
      <w:r w:rsidR="007C4C6E">
        <w:rPr>
          <w:rFonts w:ascii="Times New Roman" w:hAnsi="Times New Roman" w:cs="Times New Roman"/>
          <w:sz w:val="24"/>
          <w:szCs w:val="24"/>
        </w:rPr>
        <w:t>6</w:t>
      </w:r>
      <w:r w:rsidR="008E67AE">
        <w:rPr>
          <w:rFonts w:ascii="Times New Roman" w:hAnsi="Times New Roman" w:cs="Times New Roman"/>
          <w:sz w:val="24"/>
          <w:szCs w:val="24"/>
        </w:rPr>
        <w:t>-</w:t>
      </w:r>
      <w:r w:rsidR="006967E3">
        <w:rPr>
          <w:rFonts w:ascii="Times New Roman" w:hAnsi="Times New Roman" w:cs="Times New Roman"/>
          <w:sz w:val="24"/>
          <w:szCs w:val="24"/>
        </w:rPr>
        <w:t>2</w:t>
      </w:r>
    </w:p>
    <w:p w14:paraId="5074D11A" w14:textId="6DA404D5" w:rsidR="003517C8" w:rsidRPr="00BA407D" w:rsidRDefault="00796E68" w:rsidP="000511DF">
      <w:pPr>
        <w:spacing w:after="0"/>
        <w:rPr>
          <w:rFonts w:ascii="Times New Roman" w:hAnsi="Times New Roman" w:cs="Times New Roman"/>
          <w:sz w:val="24"/>
          <w:szCs w:val="24"/>
        </w:rPr>
      </w:pPr>
      <w:r>
        <w:rPr>
          <w:rFonts w:ascii="Times New Roman" w:hAnsi="Times New Roman" w:cs="Times New Roman"/>
          <w:sz w:val="24"/>
          <w:szCs w:val="24"/>
        </w:rPr>
        <w:t xml:space="preserve">Koprivnica, </w:t>
      </w:r>
      <w:r w:rsidR="006967E3">
        <w:rPr>
          <w:rFonts w:ascii="Times New Roman" w:hAnsi="Times New Roman" w:cs="Times New Roman"/>
          <w:sz w:val="24"/>
          <w:szCs w:val="24"/>
        </w:rPr>
        <w:t>24</w:t>
      </w:r>
      <w:r w:rsidR="00305509">
        <w:rPr>
          <w:rFonts w:ascii="Times New Roman" w:hAnsi="Times New Roman" w:cs="Times New Roman"/>
          <w:sz w:val="24"/>
          <w:szCs w:val="24"/>
        </w:rPr>
        <w:t>.</w:t>
      </w:r>
      <w:r w:rsidR="00D52F0F">
        <w:rPr>
          <w:rFonts w:ascii="Times New Roman" w:hAnsi="Times New Roman" w:cs="Times New Roman"/>
          <w:sz w:val="24"/>
          <w:szCs w:val="24"/>
        </w:rPr>
        <w:t xml:space="preserve"> </w:t>
      </w:r>
      <w:r w:rsidR="005F5780">
        <w:rPr>
          <w:rFonts w:ascii="Times New Roman" w:hAnsi="Times New Roman" w:cs="Times New Roman"/>
          <w:sz w:val="24"/>
          <w:szCs w:val="24"/>
        </w:rPr>
        <w:t>lipnja</w:t>
      </w:r>
      <w:r>
        <w:rPr>
          <w:rFonts w:ascii="Times New Roman" w:hAnsi="Times New Roman" w:cs="Times New Roman"/>
          <w:sz w:val="24"/>
          <w:szCs w:val="24"/>
        </w:rPr>
        <w:t xml:space="preserve"> 202</w:t>
      </w:r>
      <w:r w:rsidR="007C4C6E">
        <w:rPr>
          <w:rFonts w:ascii="Times New Roman" w:hAnsi="Times New Roman" w:cs="Times New Roman"/>
          <w:sz w:val="24"/>
          <w:szCs w:val="24"/>
        </w:rPr>
        <w:t>6</w:t>
      </w:r>
      <w:r w:rsidR="003517C8">
        <w:rPr>
          <w:rFonts w:ascii="Times New Roman" w:hAnsi="Times New Roman" w:cs="Times New Roman"/>
          <w:sz w:val="24"/>
          <w:szCs w:val="24"/>
        </w:rPr>
        <w:t>.</w:t>
      </w:r>
    </w:p>
    <w:sectPr w:rsidR="003517C8" w:rsidRPr="00BA407D" w:rsidSect="00BB31D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DF74" w14:textId="77777777" w:rsidR="003D6469" w:rsidRDefault="003D6469" w:rsidP="00A71CBC">
      <w:pPr>
        <w:spacing w:after="0" w:line="240" w:lineRule="auto"/>
      </w:pPr>
      <w:r>
        <w:separator/>
      </w:r>
    </w:p>
  </w:endnote>
  <w:endnote w:type="continuationSeparator" w:id="0">
    <w:p w14:paraId="7883AC43" w14:textId="77777777" w:rsidR="003D6469" w:rsidRDefault="003D6469"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ABB0" w14:textId="77777777" w:rsidR="003D6469" w:rsidRDefault="003D6469" w:rsidP="00A71CBC">
      <w:pPr>
        <w:spacing w:after="0" w:line="240" w:lineRule="auto"/>
      </w:pPr>
      <w:r>
        <w:separator/>
      </w:r>
    </w:p>
  </w:footnote>
  <w:footnote w:type="continuationSeparator" w:id="0">
    <w:p w14:paraId="76FF2902" w14:textId="77777777" w:rsidR="003D6469" w:rsidRDefault="003D6469"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5230"/>
    <w:multiLevelType w:val="hybridMultilevel"/>
    <w:tmpl w:val="BA6668CE"/>
    <w:lvl w:ilvl="0" w:tplc="CD828402">
      <w:numFmt w:val="bullet"/>
      <w:lvlText w:val="-"/>
      <w:lvlJc w:val="left"/>
      <w:pPr>
        <w:ind w:left="-372" w:hanging="360"/>
      </w:pPr>
      <w:rPr>
        <w:rFonts w:ascii="Times New Roman" w:eastAsiaTheme="minorHAnsi" w:hAnsi="Times New Roman" w:cs="Times New Roman" w:hint="default"/>
        <w:b w:val="0"/>
      </w:rPr>
    </w:lvl>
    <w:lvl w:ilvl="1" w:tplc="041A0003" w:tentative="1">
      <w:start w:val="1"/>
      <w:numFmt w:val="bullet"/>
      <w:lvlText w:val="o"/>
      <w:lvlJc w:val="left"/>
      <w:pPr>
        <w:ind w:left="348" w:hanging="360"/>
      </w:pPr>
      <w:rPr>
        <w:rFonts w:ascii="Courier New" w:hAnsi="Courier New" w:cs="Courier New" w:hint="default"/>
      </w:rPr>
    </w:lvl>
    <w:lvl w:ilvl="2" w:tplc="041A0005" w:tentative="1">
      <w:start w:val="1"/>
      <w:numFmt w:val="bullet"/>
      <w:lvlText w:val=""/>
      <w:lvlJc w:val="left"/>
      <w:pPr>
        <w:ind w:left="1068" w:hanging="360"/>
      </w:pPr>
      <w:rPr>
        <w:rFonts w:ascii="Wingdings" w:hAnsi="Wingdings" w:hint="default"/>
      </w:rPr>
    </w:lvl>
    <w:lvl w:ilvl="3" w:tplc="041A0001" w:tentative="1">
      <w:start w:val="1"/>
      <w:numFmt w:val="bullet"/>
      <w:lvlText w:val=""/>
      <w:lvlJc w:val="left"/>
      <w:pPr>
        <w:ind w:left="1788" w:hanging="360"/>
      </w:pPr>
      <w:rPr>
        <w:rFonts w:ascii="Symbol" w:hAnsi="Symbol" w:hint="default"/>
      </w:rPr>
    </w:lvl>
    <w:lvl w:ilvl="4" w:tplc="041A0003" w:tentative="1">
      <w:start w:val="1"/>
      <w:numFmt w:val="bullet"/>
      <w:lvlText w:val="o"/>
      <w:lvlJc w:val="left"/>
      <w:pPr>
        <w:ind w:left="2508" w:hanging="360"/>
      </w:pPr>
      <w:rPr>
        <w:rFonts w:ascii="Courier New" w:hAnsi="Courier New" w:cs="Courier New" w:hint="default"/>
      </w:rPr>
    </w:lvl>
    <w:lvl w:ilvl="5" w:tplc="041A0005" w:tentative="1">
      <w:start w:val="1"/>
      <w:numFmt w:val="bullet"/>
      <w:lvlText w:val=""/>
      <w:lvlJc w:val="left"/>
      <w:pPr>
        <w:ind w:left="3228" w:hanging="360"/>
      </w:pPr>
      <w:rPr>
        <w:rFonts w:ascii="Wingdings" w:hAnsi="Wingdings" w:hint="default"/>
      </w:rPr>
    </w:lvl>
    <w:lvl w:ilvl="6" w:tplc="041A0001" w:tentative="1">
      <w:start w:val="1"/>
      <w:numFmt w:val="bullet"/>
      <w:lvlText w:val=""/>
      <w:lvlJc w:val="left"/>
      <w:pPr>
        <w:ind w:left="3948" w:hanging="360"/>
      </w:pPr>
      <w:rPr>
        <w:rFonts w:ascii="Symbol" w:hAnsi="Symbol" w:hint="default"/>
      </w:rPr>
    </w:lvl>
    <w:lvl w:ilvl="7" w:tplc="041A0003" w:tentative="1">
      <w:start w:val="1"/>
      <w:numFmt w:val="bullet"/>
      <w:lvlText w:val="o"/>
      <w:lvlJc w:val="left"/>
      <w:pPr>
        <w:ind w:left="4668" w:hanging="360"/>
      </w:pPr>
      <w:rPr>
        <w:rFonts w:ascii="Courier New" w:hAnsi="Courier New" w:cs="Courier New" w:hint="default"/>
      </w:rPr>
    </w:lvl>
    <w:lvl w:ilvl="8" w:tplc="041A0005" w:tentative="1">
      <w:start w:val="1"/>
      <w:numFmt w:val="bullet"/>
      <w:lvlText w:val=""/>
      <w:lvlJc w:val="left"/>
      <w:pPr>
        <w:ind w:left="5388" w:hanging="360"/>
      </w:pPr>
      <w:rPr>
        <w:rFonts w:ascii="Wingdings" w:hAnsi="Wingdings" w:hint="default"/>
      </w:rPr>
    </w:lvl>
  </w:abstractNum>
  <w:abstractNum w:abstractNumId="1" w15:restartNumberingAfterBreak="0">
    <w:nsid w:val="6116446D"/>
    <w:multiLevelType w:val="hybridMultilevel"/>
    <w:tmpl w:val="4DAE81BA"/>
    <w:lvl w:ilvl="0" w:tplc="5CEC1F0A">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53845DB"/>
    <w:multiLevelType w:val="hybridMultilevel"/>
    <w:tmpl w:val="8542A87E"/>
    <w:lvl w:ilvl="0" w:tplc="437A23C4">
      <w:start w:val="10"/>
      <w:numFmt w:val="bullet"/>
      <w:lvlText w:val="-"/>
      <w:lvlJc w:val="left"/>
      <w:pPr>
        <w:ind w:left="1080" w:hanging="360"/>
      </w:pPr>
      <w:rPr>
        <w:rFonts w:ascii="Times New Roman" w:eastAsiaTheme="minorHAnsi"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num w:numId="1" w16cid:durableId="1656568960">
    <w:abstractNumId w:val="0"/>
  </w:num>
  <w:num w:numId="2" w16cid:durableId="442456137">
    <w:abstractNumId w:val="1"/>
  </w:num>
  <w:num w:numId="3" w16cid:durableId="756366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05A71"/>
    <w:rsid w:val="000072B8"/>
    <w:rsid w:val="000072F3"/>
    <w:rsid w:val="00012B23"/>
    <w:rsid w:val="00032FCD"/>
    <w:rsid w:val="0004423D"/>
    <w:rsid w:val="000511DF"/>
    <w:rsid w:val="00052706"/>
    <w:rsid w:val="00053E93"/>
    <w:rsid w:val="00057EB8"/>
    <w:rsid w:val="000A0C68"/>
    <w:rsid w:val="000A7517"/>
    <w:rsid w:val="000B489B"/>
    <w:rsid w:val="000D2562"/>
    <w:rsid w:val="000D4ECD"/>
    <w:rsid w:val="000D6A9E"/>
    <w:rsid w:val="000E3BAA"/>
    <w:rsid w:val="000F0AC7"/>
    <w:rsid w:val="000F5254"/>
    <w:rsid w:val="00102236"/>
    <w:rsid w:val="001032C9"/>
    <w:rsid w:val="001067BF"/>
    <w:rsid w:val="00115D9A"/>
    <w:rsid w:val="001172BE"/>
    <w:rsid w:val="001262F4"/>
    <w:rsid w:val="00153379"/>
    <w:rsid w:val="001620E2"/>
    <w:rsid w:val="00167CCA"/>
    <w:rsid w:val="001A2289"/>
    <w:rsid w:val="001A2316"/>
    <w:rsid w:val="001B6FE4"/>
    <w:rsid w:val="001D075C"/>
    <w:rsid w:val="001E0F6C"/>
    <w:rsid w:val="001F4D4E"/>
    <w:rsid w:val="00221A3D"/>
    <w:rsid w:val="00223043"/>
    <w:rsid w:val="00236345"/>
    <w:rsid w:val="00236D16"/>
    <w:rsid w:val="00242E8E"/>
    <w:rsid w:val="00245993"/>
    <w:rsid w:val="002572C9"/>
    <w:rsid w:val="002636AB"/>
    <w:rsid w:val="002656E6"/>
    <w:rsid w:val="00267FC0"/>
    <w:rsid w:val="002731BB"/>
    <w:rsid w:val="00273559"/>
    <w:rsid w:val="00287C00"/>
    <w:rsid w:val="00292AF7"/>
    <w:rsid w:val="002B2EFC"/>
    <w:rsid w:val="002B64C3"/>
    <w:rsid w:val="002C2F81"/>
    <w:rsid w:val="002D6D89"/>
    <w:rsid w:val="002E088A"/>
    <w:rsid w:val="002E54F8"/>
    <w:rsid w:val="002F06C5"/>
    <w:rsid w:val="00305509"/>
    <w:rsid w:val="003167E1"/>
    <w:rsid w:val="003517C8"/>
    <w:rsid w:val="00357426"/>
    <w:rsid w:val="00363C46"/>
    <w:rsid w:val="003664EE"/>
    <w:rsid w:val="00372BC0"/>
    <w:rsid w:val="0038550E"/>
    <w:rsid w:val="003951AA"/>
    <w:rsid w:val="00397EDB"/>
    <w:rsid w:val="003A2B33"/>
    <w:rsid w:val="003B0DC0"/>
    <w:rsid w:val="003C32DF"/>
    <w:rsid w:val="003C493F"/>
    <w:rsid w:val="003D0D70"/>
    <w:rsid w:val="003D6469"/>
    <w:rsid w:val="003E345E"/>
    <w:rsid w:val="003F0F5D"/>
    <w:rsid w:val="003F29E1"/>
    <w:rsid w:val="003F320A"/>
    <w:rsid w:val="00422C82"/>
    <w:rsid w:val="004231BA"/>
    <w:rsid w:val="00427C3A"/>
    <w:rsid w:val="004401FF"/>
    <w:rsid w:val="0044601C"/>
    <w:rsid w:val="004A0BF0"/>
    <w:rsid w:val="004B2FBD"/>
    <w:rsid w:val="004C09A5"/>
    <w:rsid w:val="004C305C"/>
    <w:rsid w:val="004C7CC8"/>
    <w:rsid w:val="004E4CD1"/>
    <w:rsid w:val="00512F2E"/>
    <w:rsid w:val="0052439B"/>
    <w:rsid w:val="005244FE"/>
    <w:rsid w:val="0053033C"/>
    <w:rsid w:val="00536519"/>
    <w:rsid w:val="0055055B"/>
    <w:rsid w:val="00557ECA"/>
    <w:rsid w:val="00565966"/>
    <w:rsid w:val="00565F74"/>
    <w:rsid w:val="00570012"/>
    <w:rsid w:val="00573163"/>
    <w:rsid w:val="00575E68"/>
    <w:rsid w:val="005B5F2B"/>
    <w:rsid w:val="005B6E36"/>
    <w:rsid w:val="005C2BA9"/>
    <w:rsid w:val="005C7E46"/>
    <w:rsid w:val="005D10DD"/>
    <w:rsid w:val="005D6161"/>
    <w:rsid w:val="005D7C58"/>
    <w:rsid w:val="005F5780"/>
    <w:rsid w:val="0061258B"/>
    <w:rsid w:val="006155E3"/>
    <w:rsid w:val="00616236"/>
    <w:rsid w:val="006526BB"/>
    <w:rsid w:val="00653D7C"/>
    <w:rsid w:val="00660703"/>
    <w:rsid w:val="00662CE4"/>
    <w:rsid w:val="00666973"/>
    <w:rsid w:val="00676CC8"/>
    <w:rsid w:val="00681897"/>
    <w:rsid w:val="00682A07"/>
    <w:rsid w:val="00683899"/>
    <w:rsid w:val="00694C54"/>
    <w:rsid w:val="006967E3"/>
    <w:rsid w:val="006C6E57"/>
    <w:rsid w:val="006E6866"/>
    <w:rsid w:val="006F283D"/>
    <w:rsid w:val="006F41C0"/>
    <w:rsid w:val="00706AF8"/>
    <w:rsid w:val="007110CC"/>
    <w:rsid w:val="00722AE0"/>
    <w:rsid w:val="00723015"/>
    <w:rsid w:val="0073008A"/>
    <w:rsid w:val="007651B5"/>
    <w:rsid w:val="007773CC"/>
    <w:rsid w:val="00781969"/>
    <w:rsid w:val="007819C9"/>
    <w:rsid w:val="00782E39"/>
    <w:rsid w:val="00796E68"/>
    <w:rsid w:val="007B63D6"/>
    <w:rsid w:val="007C0B7C"/>
    <w:rsid w:val="007C3F54"/>
    <w:rsid w:val="007C4C6E"/>
    <w:rsid w:val="007C5F09"/>
    <w:rsid w:val="007C719B"/>
    <w:rsid w:val="007D1D44"/>
    <w:rsid w:val="007D5323"/>
    <w:rsid w:val="007E0B42"/>
    <w:rsid w:val="007E1150"/>
    <w:rsid w:val="007E289C"/>
    <w:rsid w:val="007E44AD"/>
    <w:rsid w:val="007E54AD"/>
    <w:rsid w:val="007F1E0E"/>
    <w:rsid w:val="007F359B"/>
    <w:rsid w:val="007F3656"/>
    <w:rsid w:val="00801AF5"/>
    <w:rsid w:val="00802C9B"/>
    <w:rsid w:val="00811252"/>
    <w:rsid w:val="00814D01"/>
    <w:rsid w:val="008233B6"/>
    <w:rsid w:val="008315F0"/>
    <w:rsid w:val="00832BD8"/>
    <w:rsid w:val="00846166"/>
    <w:rsid w:val="0089304C"/>
    <w:rsid w:val="008A6C16"/>
    <w:rsid w:val="008E67AE"/>
    <w:rsid w:val="009007D6"/>
    <w:rsid w:val="00922E6B"/>
    <w:rsid w:val="00931C3E"/>
    <w:rsid w:val="00946E31"/>
    <w:rsid w:val="00953F01"/>
    <w:rsid w:val="00972921"/>
    <w:rsid w:val="009A2C48"/>
    <w:rsid w:val="009C0908"/>
    <w:rsid w:val="009C6EB5"/>
    <w:rsid w:val="009F244D"/>
    <w:rsid w:val="00A30BF2"/>
    <w:rsid w:val="00A431D9"/>
    <w:rsid w:val="00A52C8C"/>
    <w:rsid w:val="00A53758"/>
    <w:rsid w:val="00A6193C"/>
    <w:rsid w:val="00A63552"/>
    <w:rsid w:val="00A67705"/>
    <w:rsid w:val="00A704EC"/>
    <w:rsid w:val="00A71CBC"/>
    <w:rsid w:val="00A964C7"/>
    <w:rsid w:val="00AB1F45"/>
    <w:rsid w:val="00AC78B4"/>
    <w:rsid w:val="00AD1D7E"/>
    <w:rsid w:val="00AD3E88"/>
    <w:rsid w:val="00AD560B"/>
    <w:rsid w:val="00AE0D83"/>
    <w:rsid w:val="00AE1FA2"/>
    <w:rsid w:val="00B250C1"/>
    <w:rsid w:val="00B25D3A"/>
    <w:rsid w:val="00B3634F"/>
    <w:rsid w:val="00B410D3"/>
    <w:rsid w:val="00B575D7"/>
    <w:rsid w:val="00B80202"/>
    <w:rsid w:val="00B91BB7"/>
    <w:rsid w:val="00BA407D"/>
    <w:rsid w:val="00BB31D2"/>
    <w:rsid w:val="00BC2A09"/>
    <w:rsid w:val="00BC42EA"/>
    <w:rsid w:val="00BD5043"/>
    <w:rsid w:val="00BD6490"/>
    <w:rsid w:val="00BE1FC3"/>
    <w:rsid w:val="00BE3C3B"/>
    <w:rsid w:val="00BF372C"/>
    <w:rsid w:val="00C06F4F"/>
    <w:rsid w:val="00C126A3"/>
    <w:rsid w:val="00C14FF8"/>
    <w:rsid w:val="00C2434F"/>
    <w:rsid w:val="00C36D12"/>
    <w:rsid w:val="00C4164F"/>
    <w:rsid w:val="00C42366"/>
    <w:rsid w:val="00C50528"/>
    <w:rsid w:val="00C5213F"/>
    <w:rsid w:val="00C523DB"/>
    <w:rsid w:val="00C60B71"/>
    <w:rsid w:val="00C761F1"/>
    <w:rsid w:val="00C8016F"/>
    <w:rsid w:val="00C84AF5"/>
    <w:rsid w:val="00C90692"/>
    <w:rsid w:val="00C97941"/>
    <w:rsid w:val="00CC42AC"/>
    <w:rsid w:val="00CC4583"/>
    <w:rsid w:val="00CD127A"/>
    <w:rsid w:val="00CD5FAD"/>
    <w:rsid w:val="00CE0826"/>
    <w:rsid w:val="00D0710F"/>
    <w:rsid w:val="00D503DB"/>
    <w:rsid w:val="00D52F0F"/>
    <w:rsid w:val="00D564C3"/>
    <w:rsid w:val="00D72A08"/>
    <w:rsid w:val="00D815A8"/>
    <w:rsid w:val="00DA0AFA"/>
    <w:rsid w:val="00DD11DD"/>
    <w:rsid w:val="00DD3A9B"/>
    <w:rsid w:val="00E05A34"/>
    <w:rsid w:val="00E170DD"/>
    <w:rsid w:val="00E26353"/>
    <w:rsid w:val="00E4133D"/>
    <w:rsid w:val="00E60D32"/>
    <w:rsid w:val="00E6580B"/>
    <w:rsid w:val="00E707C6"/>
    <w:rsid w:val="00E87354"/>
    <w:rsid w:val="00E87F4F"/>
    <w:rsid w:val="00E95495"/>
    <w:rsid w:val="00EA3434"/>
    <w:rsid w:val="00EB3F7A"/>
    <w:rsid w:val="00EC0316"/>
    <w:rsid w:val="00ED22FD"/>
    <w:rsid w:val="00EE37F0"/>
    <w:rsid w:val="00EF3B5C"/>
    <w:rsid w:val="00F02F86"/>
    <w:rsid w:val="00F13868"/>
    <w:rsid w:val="00F14C81"/>
    <w:rsid w:val="00F153D1"/>
    <w:rsid w:val="00F212EE"/>
    <w:rsid w:val="00F33811"/>
    <w:rsid w:val="00F50602"/>
    <w:rsid w:val="00F5753B"/>
    <w:rsid w:val="00F81C02"/>
    <w:rsid w:val="00F83164"/>
    <w:rsid w:val="00F90914"/>
    <w:rsid w:val="00F91726"/>
    <w:rsid w:val="00FA7336"/>
    <w:rsid w:val="00FB25E5"/>
    <w:rsid w:val="00FC3BBB"/>
    <w:rsid w:val="00FD0545"/>
    <w:rsid w:val="00FD7128"/>
    <w:rsid w:val="00FF3E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 w:type="paragraph" w:customStyle="1" w:styleId="pf0">
    <w:name w:val="pf0"/>
    <w:basedOn w:val="Normal"/>
    <w:rsid w:val="006F28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uiPriority w:val="99"/>
    <w:rsid w:val="00FC3BBB"/>
    <w:pPr>
      <w:widowControl w:val="0"/>
      <w:autoSpaceDE w:val="0"/>
      <w:autoSpaceDN w:val="0"/>
      <w:adjustRightInd w:val="0"/>
      <w:spacing w:after="0" w:line="276" w:lineRule="exact"/>
      <w:ind w:firstLine="701"/>
      <w:jc w:val="both"/>
    </w:pPr>
    <w:rPr>
      <w:rFonts w:ascii="Arial Unicode M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ckzz.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1276</TotalTime>
  <Pages>3</Pages>
  <Words>873</Words>
  <Characters>4981</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143</cp:revision>
  <cp:lastPrinted>2026-02-02T13:14:00Z</cp:lastPrinted>
  <dcterms:created xsi:type="dcterms:W3CDTF">2015-04-08T10:22:00Z</dcterms:created>
  <dcterms:modified xsi:type="dcterms:W3CDTF">2026-06-24T08:58:00Z</dcterms:modified>
</cp:coreProperties>
</file>