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6B107374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raspoređivanju sredstava za financiranje političkih stranaka i nezavisnih članova izabranih u Županijsku skupštinu Koprivničko-križevačke županije za 2023. godinu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BA8DD7C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552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5A0EFCA2" w14:textId="0AD36960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735CDB" w14:textId="77777777" w:rsidR="00A63552" w:rsidRDefault="002E088A" w:rsidP="00A6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D18147D" w14:textId="11ACE761" w:rsidR="00A63552" w:rsidRDefault="00A63552" w:rsidP="00A63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Zakonu o financiranju političkih aktivnosti, izborne promidžbe i referenduma („Narodne novine“ broj 29/19. i 98/19.) (u daljnjem tekstu: Zakon)</w:t>
            </w:r>
            <w:r w:rsidRPr="00B24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jedinicama lokalne i područne (regionalne) samouprave prepušteno je da samostalno odrede godišnji iznos sredstava koji će osigurati u svojim proračunima za redovito godišnje financiranje političkih stranaka i nezavisnih vijećnika, uz uvjet da za godišnje financiranje mora biti osigurano 5.000,00 kuna/663,61 EUR</w:t>
            </w:r>
            <w:r w:rsidRPr="005C5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 članu.</w:t>
            </w:r>
          </w:p>
          <w:p w14:paraId="3FD6B8BB" w14:textId="77777777" w:rsidR="00A63552" w:rsidRDefault="00A63552" w:rsidP="00A635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ičko-križevačke županije za 2023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godinu za financiranje političkih stranaka i nezavisnih vijećnika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planiraju se sredstva u iznosu od 514.983,08 kuna/68.350,00 EUR</w:t>
            </w:r>
            <w:r w:rsidRPr="005C5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B79B60D" w14:textId="77777777" w:rsidR="00A63552" w:rsidRPr="008F4E4D" w:rsidRDefault="00A63552" w:rsidP="00A635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49DB93" w14:textId="77777777" w:rsidR="00A63552" w:rsidRDefault="00A63552" w:rsidP="00A63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mjesta članova u predstavničkom tijelu jedinice samouprave,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prema konačnim rezultatima izbora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članove predstavničkog tijela jedinice samouprave.</w:t>
            </w:r>
          </w:p>
          <w:p w14:paraId="677981D9" w14:textId="77777777" w:rsidR="00A63552" w:rsidRDefault="00A63552" w:rsidP="00A63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74DF4" w14:textId="77777777" w:rsidR="00A63552" w:rsidRDefault="00A63552" w:rsidP="00A63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Sastav Županijske skupštini koja broji 37 člana, prema konačnim rezultatima izbora dijeli 8 političkih stranaka i 3 nezavisna člana izabrana s Liste grupe birača kako slijedi:</w:t>
            </w:r>
          </w:p>
          <w:p w14:paraId="6AF66799" w14:textId="3948F646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Socijaldemokratska partija Hrvatske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SDP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članova</w:t>
            </w:r>
          </w:p>
          <w:p w14:paraId="09F1503F" w14:textId="17BC1F72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članova</w:t>
            </w:r>
          </w:p>
          <w:p w14:paraId="09A03783" w14:textId="774635B1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demokratska zajednica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HDZ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članova</w:t>
            </w:r>
          </w:p>
          <w:p w14:paraId="627E6006" w14:textId="5A7B6A3C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 nezavisnih lista – MREŽA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2536B24E" w14:textId="6A416689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seljačka stranka - HSS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3E6311EF" w14:textId="3B9EF658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MOST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79B3CF1E" w14:textId="4E315E95" w:rsidR="00A63552" w:rsidRPr="0061452D" w:rsidRDefault="00A63552" w:rsidP="00A63552">
            <w:pPr>
              <w:ind w:left="17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   Hrvatska socijalno-liberalna stranka - HSLS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</w:t>
            </w:r>
          </w:p>
          <w:p w14:paraId="021DB52D" w14:textId="42EE054A" w:rsidR="00A63552" w:rsidRPr="0061452D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stranka umirovljenika - HSU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</w:t>
            </w:r>
          </w:p>
          <w:p w14:paraId="48BC3BD1" w14:textId="77777777" w:rsidR="00A63552" w:rsidRDefault="00A63552" w:rsidP="00A6355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Članovi izabrani s Liste grupe birača nositelja Mari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Rajna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784F8ACE" w14:textId="77777777" w:rsidR="00A63552" w:rsidRDefault="00A63552" w:rsidP="00A635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2E1CB5" w14:textId="40A0628D" w:rsidR="00A63552" w:rsidRPr="00536519" w:rsidRDefault="00A63552" w:rsidP="00A6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 političkim strankama i nezavisnim vijećnicima dodatno pripada i pravo na naknadu za podzastupljeni spol u visini 10% iznosa predviđenog po članu.</w:t>
            </w:r>
            <w:r w:rsidR="00536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Naknadu za članove Županijske skupštine podzastupljenog spola mijenja se ovisno o  promjeni mandata u zastupljenosti spolova tijekom mandata te na istu imaju pravo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22A2AD" w14:textId="51F29439" w:rsidR="00A63552" w:rsidRDefault="00A63552" w:rsidP="00A6355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SDP za 3 članice</w:t>
            </w:r>
          </w:p>
          <w:p w14:paraId="6BC7815D" w14:textId="48096131" w:rsidR="00A63552" w:rsidRDefault="00A63552" w:rsidP="00A6355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Nezavisni za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 xml:space="preserve"> 3 članice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BAC7AA" w14:textId="0ED04F6F" w:rsidR="00A63552" w:rsidRDefault="00A63552" w:rsidP="00A6355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HDZ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1 članicu</w:t>
            </w:r>
          </w:p>
          <w:p w14:paraId="1B8AC0C4" w14:textId="6A208835" w:rsidR="00A63552" w:rsidRDefault="00A63552" w:rsidP="00A6355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 xml:space="preserve">HSS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1 članicu</w:t>
            </w:r>
          </w:p>
          <w:p w14:paraId="3511EA48" w14:textId="0440E121" w:rsidR="00A63552" w:rsidRDefault="00A63552" w:rsidP="00A6355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 xml:space="preserve">Mreža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1 članicu</w:t>
            </w:r>
          </w:p>
          <w:p w14:paraId="0B55A626" w14:textId="47730FC3" w:rsidR="00A63552" w:rsidRDefault="00A63552" w:rsidP="00A6355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519">
              <w:rPr>
                <w:rFonts w:ascii="Times New Roman" w:hAnsi="Times New Roman" w:cs="Times New Roman"/>
                <w:sz w:val="24"/>
                <w:szCs w:val="24"/>
              </w:rPr>
              <w:t>2 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lanice izabrane s Liste grupe birača</w:t>
            </w:r>
          </w:p>
          <w:p w14:paraId="6FD3B90C" w14:textId="77777777" w:rsidR="00A63552" w:rsidRDefault="00A63552" w:rsidP="00A635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6EF8DF" w14:textId="77777777" w:rsidR="00A63552" w:rsidRDefault="00A63552" w:rsidP="005365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skladu s naprijed citiranim odredbama Zakona, proveden je raspored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planiranih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sredstava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iznosu od 514.983,08 kuna/68.350,00 EUR</w:t>
            </w:r>
            <w:r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*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političkim strankama 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nezavisnim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članovima za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redovito financiranje u 2023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 isti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iznosi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 članu, na godišnjoj osnovi 13.516,59 kuna/1.793,96 EUR</w:t>
            </w:r>
            <w:r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odnosno na mjesečnoj osnovi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1.126,41 kuna/149,50 EUR</w:t>
            </w:r>
            <w:r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 dodatno političkim strankama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 članu podzastupljenog spola, odnosno nezavisnim članicama na godišnjoj osnovi 1.351,69 kuna/179,40 EUR</w:t>
            </w:r>
            <w:r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*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odnosno na mjesečnoj osnovi 112,64 kuna/14,95 EUR</w:t>
            </w:r>
            <w:r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44E5210" w14:textId="77777777" w:rsidR="00A63552" w:rsidRDefault="00A63552" w:rsidP="00A63552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AEFB7E" w14:textId="77777777" w:rsidR="00A63552" w:rsidRDefault="00A63552" w:rsidP="005365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5. Odluke utvrđeni su iznosi na godišnjoj osnovi koje će ostvariti pojedina politička stranka i nezavisni članovi zastupljeni u Županijskoj skupštini za redovito financiranje u 2023. godini.</w:t>
            </w:r>
          </w:p>
          <w:p w14:paraId="52F2D5C8" w14:textId="77777777" w:rsidR="00A63552" w:rsidRDefault="00A63552" w:rsidP="00A63552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810950" w14:textId="77777777" w:rsidR="00F212EE" w:rsidRDefault="00A63552" w:rsidP="002E08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6. Odluke propisano je da će se pripadajuća sredstva doznačiti na </w:t>
            </w:r>
            <w:r w:rsidRPr="00C73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žiro-račun pojedine političke stranke,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na poseban račun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nezavisnog člana, tromjesečno u jednakim iznosima.</w:t>
            </w:r>
          </w:p>
          <w:p w14:paraId="671D283D" w14:textId="474948F7" w:rsidR="00536519" w:rsidRPr="00536519" w:rsidRDefault="00536519" w:rsidP="002E08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59A38518" w14:textId="6184C8AF" w:rsidR="00BA407D" w:rsidRPr="0089304C" w:rsidRDefault="0057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rujan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B22F2" w14:textId="77777777" w:rsidR="001172BE" w:rsidRDefault="001172BE"/>
          <w:p w14:paraId="0B92933A" w14:textId="77777777" w:rsidR="001172BE" w:rsidRDefault="001172BE"/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37517001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A63552" w:rsidRP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Političke stranke i nezavisni članovi koji participiraju u Županijskoj skupštini proaktivno su informirani o postupku savjetovanja s javnošću.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02757C3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rujna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2C20015" w:rsidR="00F91726" w:rsidRDefault="00000BC2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1F787D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A63552">
        <w:rPr>
          <w:rFonts w:ascii="Times New Roman" w:hAnsi="Times New Roman" w:cs="Times New Roman"/>
          <w:sz w:val="24"/>
          <w:szCs w:val="24"/>
        </w:rPr>
        <w:t>11</w:t>
      </w:r>
    </w:p>
    <w:p w14:paraId="5C2D49CB" w14:textId="6FB5831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72BE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7C0DDF22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00BC2">
        <w:rPr>
          <w:rFonts w:ascii="Times New Roman" w:hAnsi="Times New Roman" w:cs="Times New Roman"/>
          <w:sz w:val="24"/>
          <w:szCs w:val="24"/>
        </w:rPr>
        <w:t>31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D4ADE" w14:textId="77777777" w:rsidR="00F83164" w:rsidRDefault="00F83164" w:rsidP="00A71CBC">
      <w:pPr>
        <w:spacing w:after="0" w:line="240" w:lineRule="auto"/>
      </w:pPr>
      <w:r>
        <w:separator/>
      </w:r>
    </w:p>
  </w:endnote>
  <w:endnote w:type="continuationSeparator" w:id="0">
    <w:p w14:paraId="2CBFB263" w14:textId="77777777" w:rsidR="00F83164" w:rsidRDefault="00F8316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5D8E19E5" w14:textId="77777777" w:rsidR="00A6193C" w:rsidRDefault="00A6193C" w:rsidP="00A6193C">
    <w:pPr>
      <w:pStyle w:val="Podnoje"/>
    </w:pPr>
    <w:r>
      <w:t>*Fiksni tečaj konverzije 7,53450 kuna</w:t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4267" w14:textId="77777777" w:rsidR="00F83164" w:rsidRDefault="00F83164" w:rsidP="00A71CBC">
      <w:pPr>
        <w:spacing w:after="0" w:line="240" w:lineRule="auto"/>
      </w:pPr>
      <w:r>
        <w:separator/>
      </w:r>
    </w:p>
  </w:footnote>
  <w:footnote w:type="continuationSeparator" w:id="0">
    <w:p w14:paraId="4EE8F3B5" w14:textId="77777777" w:rsidR="00F83164" w:rsidRDefault="00F83164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511DF"/>
    <w:rsid w:val="000A0C68"/>
    <w:rsid w:val="000B489B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105</cp:revision>
  <cp:lastPrinted>2021-01-29T07:18:00Z</cp:lastPrinted>
  <dcterms:created xsi:type="dcterms:W3CDTF">2015-04-08T10:22:00Z</dcterms:created>
  <dcterms:modified xsi:type="dcterms:W3CDTF">2022-10-31T08:42:00Z</dcterms:modified>
</cp:coreProperties>
</file>