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2959"/>
        <w:gridCol w:w="2852"/>
      </w:tblGrid>
      <w:tr w:rsidR="00BA407D" w:rsidRPr="00BA407D" w14:paraId="2F0D1D7A" w14:textId="77777777" w:rsidTr="00C126A3">
        <w:tc>
          <w:tcPr>
            <w:tcW w:w="9180" w:type="dxa"/>
            <w:gridSpan w:val="3"/>
          </w:tcPr>
          <w:p w14:paraId="60BCC439" w14:textId="77777777" w:rsidR="00BF372C" w:rsidRDefault="00BF372C" w:rsidP="00BA4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IZVJEŠĆE</w:t>
            </w:r>
            <w:r w:rsidR="00BA407D" w:rsidRPr="00BA4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PROVEDENOM SAVJETOVANJU </w:t>
            </w:r>
          </w:p>
          <w:p w14:paraId="44C0AF2D" w14:textId="77777777" w:rsidR="00BA407D" w:rsidRPr="00BA407D" w:rsidRDefault="00BA407D" w:rsidP="00BA4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07D">
              <w:rPr>
                <w:rFonts w:ascii="Times New Roman" w:hAnsi="Times New Roman" w:cs="Times New Roman"/>
                <w:b/>
                <w:sz w:val="24"/>
                <w:szCs w:val="24"/>
              </w:rPr>
              <w:t>SA ZAINTERESIRANOM JAVNOŠĆU</w:t>
            </w:r>
          </w:p>
        </w:tc>
      </w:tr>
      <w:tr w:rsidR="00BA407D" w:rsidRPr="00BA407D" w14:paraId="082F3E6F" w14:textId="77777777" w:rsidTr="00C126A3">
        <w:tc>
          <w:tcPr>
            <w:tcW w:w="3369" w:type="dxa"/>
          </w:tcPr>
          <w:p w14:paraId="253099C7" w14:textId="77777777" w:rsidR="00BA407D" w:rsidRPr="00BA407D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Naslov dokumenta</w:t>
            </w:r>
          </w:p>
        </w:tc>
        <w:tc>
          <w:tcPr>
            <w:tcW w:w="5811" w:type="dxa"/>
            <w:gridSpan w:val="2"/>
          </w:tcPr>
          <w:p w14:paraId="54883392" w14:textId="3E6A41E9" w:rsidR="00801AF5" w:rsidRPr="00BA407D" w:rsidRDefault="002B2EFC" w:rsidP="003C4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sz w:val="24"/>
                <w:szCs w:val="24"/>
              </w:rPr>
              <w:t>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AF7">
              <w:rPr>
                <w:rFonts w:ascii="Times New Roman" w:hAnsi="Times New Roman" w:cs="Times New Roman"/>
                <w:sz w:val="24"/>
                <w:szCs w:val="24"/>
              </w:rPr>
              <w:t xml:space="preserve">Pravilnika o </w:t>
            </w:r>
            <w:r w:rsidR="009C6EB5">
              <w:rPr>
                <w:rFonts w:ascii="Times New Roman" w:hAnsi="Times New Roman" w:cs="Times New Roman"/>
                <w:sz w:val="24"/>
                <w:szCs w:val="24"/>
              </w:rPr>
              <w:t xml:space="preserve">izmjenama i </w:t>
            </w:r>
            <w:r w:rsidRPr="00E75365">
              <w:rPr>
                <w:rFonts w:ascii="Times New Roman" w:hAnsi="Times New Roman" w:cs="Times New Roman"/>
                <w:sz w:val="24"/>
                <w:szCs w:val="24"/>
              </w:rPr>
              <w:t xml:space="preserve"> dopunama  </w:t>
            </w:r>
            <w:r w:rsidR="00292AF7">
              <w:rPr>
                <w:rFonts w:ascii="Times New Roman" w:hAnsi="Times New Roman" w:cs="Times New Roman"/>
                <w:sz w:val="24"/>
                <w:szCs w:val="24"/>
              </w:rPr>
              <w:t>Pravilnika o financiranju programa i projekata udruga koj</w:t>
            </w:r>
            <w:r w:rsidR="00971DD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92AF7">
              <w:rPr>
                <w:rFonts w:ascii="Times New Roman" w:hAnsi="Times New Roman" w:cs="Times New Roman"/>
                <w:sz w:val="24"/>
                <w:szCs w:val="24"/>
              </w:rPr>
              <w:t xml:space="preserve"> su od interesa za </w:t>
            </w:r>
            <w:r w:rsidR="000F0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365">
              <w:rPr>
                <w:rFonts w:ascii="Times New Roman" w:hAnsi="Times New Roman" w:cs="Times New Roman"/>
                <w:sz w:val="24"/>
                <w:szCs w:val="24"/>
              </w:rPr>
              <w:t>Koprivničko-križevačk</w:t>
            </w:r>
            <w:r w:rsidR="00292AF7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75365">
              <w:rPr>
                <w:rFonts w:ascii="Times New Roman" w:hAnsi="Times New Roman" w:cs="Times New Roman"/>
                <w:sz w:val="24"/>
                <w:szCs w:val="24"/>
              </w:rPr>
              <w:t>županij</w:t>
            </w:r>
            <w:r w:rsidR="00292AF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</w:tr>
      <w:tr w:rsidR="00BA407D" w:rsidRPr="00BA407D" w14:paraId="0B0B289D" w14:textId="77777777" w:rsidTr="00C126A3">
        <w:tc>
          <w:tcPr>
            <w:tcW w:w="3369" w:type="dxa"/>
          </w:tcPr>
          <w:p w14:paraId="177AEC5D" w14:textId="77777777" w:rsidR="00BA407D" w:rsidRPr="00BA407D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Stvaratelj dokumenta, tijelo koje provodi savjetovanje</w:t>
            </w:r>
          </w:p>
        </w:tc>
        <w:tc>
          <w:tcPr>
            <w:tcW w:w="5811" w:type="dxa"/>
            <w:gridSpan w:val="2"/>
          </w:tcPr>
          <w:p w14:paraId="61CA5C90" w14:textId="77777777" w:rsidR="00BA407D" w:rsidRDefault="000D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Koprivničko-križevačka županija</w:t>
            </w:r>
          </w:p>
          <w:p w14:paraId="2B4DE3AB" w14:textId="77777777" w:rsidR="00292AF7" w:rsidRDefault="00292AF7" w:rsidP="00557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23EB6A" w14:textId="77777777" w:rsidR="000D4ECD" w:rsidRPr="00BA407D" w:rsidRDefault="001A2289" w:rsidP="003D0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Upravni</w:t>
            </w:r>
            <w:r w:rsidR="007F359B">
              <w:rPr>
                <w:rFonts w:ascii="Times New Roman" w:hAnsi="Times New Roman" w:cs="Times New Roman"/>
                <w:sz w:val="24"/>
                <w:szCs w:val="24"/>
              </w:rPr>
              <w:t xml:space="preserve"> odjel za </w:t>
            </w:r>
            <w:r w:rsidR="00292AF7">
              <w:rPr>
                <w:rFonts w:ascii="Times New Roman" w:hAnsi="Times New Roman" w:cs="Times New Roman"/>
                <w:sz w:val="24"/>
                <w:szCs w:val="24"/>
              </w:rPr>
              <w:t>obrazovanje, kulturu, znanost, sport i nacionalne manjine</w:t>
            </w:r>
          </w:p>
        </w:tc>
      </w:tr>
      <w:tr w:rsidR="00BA407D" w:rsidRPr="00BA407D" w14:paraId="4B9EE097" w14:textId="77777777" w:rsidTr="00C126A3">
        <w:tc>
          <w:tcPr>
            <w:tcW w:w="3369" w:type="dxa"/>
          </w:tcPr>
          <w:p w14:paraId="4621C01D" w14:textId="77777777" w:rsidR="00BA407D" w:rsidRPr="00BA407D" w:rsidRDefault="00557ECA" w:rsidP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 i glavne teme savjetovanja</w:t>
            </w:r>
          </w:p>
        </w:tc>
        <w:tc>
          <w:tcPr>
            <w:tcW w:w="5811" w:type="dxa"/>
            <w:gridSpan w:val="2"/>
          </w:tcPr>
          <w:p w14:paraId="17D3F167" w14:textId="77777777" w:rsidR="00292AF7" w:rsidRDefault="007F3656" w:rsidP="00292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Javno savjetovanje provedeno je s ciljem prikupljanja mišljenja, primjedbi i prijedloga javnosti o predmetnom nacrtu prijedloga.</w:t>
            </w:r>
            <w:r w:rsidR="00CD127A" w:rsidRPr="009930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8E0C03B" w14:textId="77777777" w:rsidR="00292AF7" w:rsidRDefault="00292AF7" w:rsidP="00292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13B59AC" w14:textId="77777777" w:rsidR="00292AF7" w:rsidRDefault="00292AF7" w:rsidP="00292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Razlog </w:t>
            </w:r>
            <w:r w:rsidRPr="0099302B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ristupanja</w:t>
            </w:r>
            <w:r w:rsidRPr="009930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izradi izmjena i dopuna</w:t>
            </w:r>
            <w:r w:rsidRPr="009930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02D1">
              <w:rPr>
                <w:rFonts w:ascii="Times New Roman" w:hAnsi="Times New Roman"/>
                <w:sz w:val="24"/>
                <w:szCs w:val="24"/>
              </w:rPr>
              <w:t xml:space="preserve">Pravilnika o financiranju programa i projekata udruga koji su od interesa za Koprivničko-križevačku županiju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sadržan je prijelaznoj odredbi Uredbe o izmjenama i dopunama </w:t>
            </w:r>
            <w:r w:rsidRPr="006A02D1">
              <w:rPr>
                <w:rFonts w:ascii="Times New Roman" w:hAnsi="Times New Roman"/>
                <w:sz w:val="24"/>
                <w:szCs w:val="24"/>
              </w:rPr>
              <w:t>Uredbe o kriterijima, mjerilima i postupcima financiranja i ugovaranja programa i projekata od interesa za opće dobro koje provode udruge („Narodne novine”, broj  37/21.)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Člankom 10. spomenute Uredbe utvrđena je, za sve davatelje financijskih sredstva iz javnih izvora, obveza usklađenja dokumenta kojima se uređuje financiranje i ugovaranje projekata i programa s odredbama  Uredbe  </w:t>
            </w:r>
          </w:p>
          <w:p w14:paraId="7CEBE4D6" w14:textId="77777777" w:rsidR="00292AF7" w:rsidRDefault="00292AF7" w:rsidP="00292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0B6DF48" w14:textId="77777777" w:rsidR="00292AF7" w:rsidRDefault="00292AF7" w:rsidP="00292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Tako se </w:t>
            </w:r>
            <w:r w:rsidRPr="006A02D1">
              <w:rPr>
                <w:rFonts w:ascii="Times New Roman" w:hAnsi="Times New Roman"/>
                <w:sz w:val="24"/>
                <w:szCs w:val="24"/>
              </w:rPr>
              <w:t xml:space="preserve">Prijedlogom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6A02D1">
              <w:rPr>
                <w:rFonts w:ascii="Times New Roman" w:hAnsi="Times New Roman"/>
                <w:sz w:val="24"/>
                <w:szCs w:val="24"/>
              </w:rPr>
              <w:t>ravilnika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utvrđuje upravnom tijelu Županije nadležnom za obrazovanje  obveza izrade godišnjeg izvještaja o dodijeljenim financijskim sredstvima. </w:t>
            </w:r>
          </w:p>
          <w:p w14:paraId="02A07240" w14:textId="77777777" w:rsidR="00292AF7" w:rsidRDefault="00292AF7" w:rsidP="00292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04BB15A" w14:textId="77777777" w:rsidR="00292AF7" w:rsidRDefault="00292AF7" w:rsidP="00292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Preciznije se definira način podnošenja natječajne dokumentacije. Uvodi se mogućnost dostave natječajne dokumentacije elektroničkim putem.</w:t>
            </w:r>
          </w:p>
          <w:p w14:paraId="52DFC68F" w14:textId="77777777" w:rsidR="00292AF7" w:rsidRDefault="00292AF7" w:rsidP="00292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DD14D03" w14:textId="77777777" w:rsidR="00292AF7" w:rsidRDefault="00292AF7" w:rsidP="00292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Člankom 4. Pravilnika utvrđuje se mogućnost angažiranja vanjskih stručnjaka, ako Povjerenstvo za ocjenjivanje prijava na natječaj taj posao ne odradi u propisanim rokovima.</w:t>
            </w:r>
          </w:p>
          <w:p w14:paraId="11846FF7" w14:textId="77777777" w:rsidR="00292AF7" w:rsidRDefault="00292AF7" w:rsidP="00292AF7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0C82495" w14:textId="77777777" w:rsidR="00292AF7" w:rsidRDefault="00292AF7" w:rsidP="00292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Člankom 5. detaljnije se  </w:t>
            </w:r>
            <w:r w:rsidRPr="006A02D1">
              <w:rPr>
                <w:rFonts w:ascii="Times New Roman" w:hAnsi="Times New Roman"/>
                <w:sz w:val="24"/>
                <w:szCs w:val="24"/>
              </w:rPr>
              <w:t>su razrađeni kriteriji za procjenjivanje programa ili projekata prijavljenih na javni natječaj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9303767" w14:textId="77777777" w:rsidR="00292AF7" w:rsidRDefault="00292AF7" w:rsidP="00292AF7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9CA4B01" w14:textId="77777777" w:rsidR="00292AF7" w:rsidRDefault="00292AF7" w:rsidP="00292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Člankom 6. Županija se obvezuje omogućiti elektroničko podnošenje izvještaja korisnika svih sredstava, kao i popratne dokazne dokumentacije i obveznih priloga.</w:t>
            </w:r>
          </w:p>
          <w:p w14:paraId="30AC1E03" w14:textId="77777777" w:rsidR="00292AF7" w:rsidRDefault="00292AF7" w:rsidP="00292AF7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0818DA" w14:textId="77777777" w:rsidR="00292AF7" w:rsidRDefault="00292AF7" w:rsidP="00292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Člankom 7. </w:t>
            </w:r>
            <w:r w:rsidRPr="006A02D1">
              <w:rPr>
                <w:rFonts w:ascii="Times New Roman" w:hAnsi="Times New Roman"/>
                <w:sz w:val="24"/>
                <w:szCs w:val="24"/>
              </w:rPr>
              <w:t>dodatno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su</w:t>
            </w:r>
            <w:r w:rsidRPr="006A02D1">
              <w:rPr>
                <w:rFonts w:ascii="Times New Roman" w:hAnsi="Times New Roman"/>
                <w:sz w:val="24"/>
                <w:szCs w:val="24"/>
              </w:rPr>
              <w:t xml:space="preserve"> razrađene odredbe koje se odnose  na nadzor nad trošenjem dodijeljenih sredstava iz </w:t>
            </w:r>
            <w:r w:rsidRPr="006A02D1">
              <w:rPr>
                <w:rFonts w:ascii="Times New Roman" w:hAnsi="Times New Roman"/>
                <w:sz w:val="24"/>
                <w:szCs w:val="24"/>
              </w:rPr>
              <w:lastRenderedPageBreak/>
              <w:t>proračuna Županije</w:t>
            </w:r>
          </w:p>
          <w:p w14:paraId="0FAE5324" w14:textId="77777777" w:rsidR="00292AF7" w:rsidRDefault="00292AF7" w:rsidP="00292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2DB84DCB" w14:textId="77777777" w:rsidR="00CD127A" w:rsidRDefault="00292AF7" w:rsidP="00292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Završnom odredbom p</w:t>
            </w:r>
            <w:r w:rsidRPr="006A02D1">
              <w:rPr>
                <w:rFonts w:ascii="Times New Roman" w:hAnsi="Times New Roman"/>
                <w:sz w:val="24"/>
                <w:szCs w:val="24"/>
              </w:rPr>
              <w:t>rijedlog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6A02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6A02D1">
              <w:rPr>
                <w:rFonts w:ascii="Times New Roman" w:hAnsi="Times New Roman"/>
                <w:sz w:val="24"/>
                <w:szCs w:val="24"/>
              </w:rPr>
              <w:t>ravilnika predviđena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je</w:t>
            </w:r>
            <w:r w:rsidRPr="006A02D1">
              <w:rPr>
                <w:rFonts w:ascii="Times New Roman" w:hAnsi="Times New Roman"/>
                <w:sz w:val="24"/>
                <w:szCs w:val="24"/>
              </w:rPr>
              <w:t xml:space="preserve"> njegova objava u „Službenom glasniku Koprivničko-križevačke županije” i stupanje na snagu prvog dana od dana objave, kako ne bi došlo do kašnjenja u postupcima raspisivanja javnih natječaja, odnosno u financiranju i ugovaranju programa i projekata od interesa za opće dobro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  </w:t>
            </w:r>
            <w:r w:rsidRPr="006A02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28D23B0" w14:textId="77777777" w:rsidR="001B6FE4" w:rsidRPr="002572C9" w:rsidRDefault="00CD127A" w:rsidP="00292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A407D" w:rsidRPr="00BA407D" w14:paraId="7C04BBB0" w14:textId="77777777" w:rsidTr="00C126A3">
        <w:tc>
          <w:tcPr>
            <w:tcW w:w="3369" w:type="dxa"/>
          </w:tcPr>
          <w:p w14:paraId="291AEFE7" w14:textId="77777777" w:rsidR="00BA407D" w:rsidRPr="00BA407D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Datum dokumenta</w:t>
            </w:r>
          </w:p>
        </w:tc>
        <w:tc>
          <w:tcPr>
            <w:tcW w:w="5811" w:type="dxa"/>
            <w:gridSpan w:val="2"/>
          </w:tcPr>
          <w:p w14:paraId="09722BBE" w14:textId="77777777" w:rsidR="00BA407D" w:rsidRPr="000F0AC7" w:rsidRDefault="000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AC7">
              <w:rPr>
                <w:rFonts w:ascii="Times New Roman" w:hAnsi="Times New Roman" w:cs="Times New Roman"/>
              </w:rPr>
              <w:t xml:space="preserve">siječanj </w:t>
            </w:r>
            <w:r w:rsidR="00AC78B4" w:rsidRPr="000F0AC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0F0A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6973" w:rsidRPr="000F0AC7">
              <w:rPr>
                <w:rFonts w:ascii="Times New Roman" w:hAnsi="Times New Roman" w:cs="Times New Roman"/>
                <w:sz w:val="24"/>
                <w:szCs w:val="24"/>
              </w:rPr>
              <w:t xml:space="preserve">. godine </w:t>
            </w:r>
          </w:p>
        </w:tc>
      </w:tr>
      <w:tr w:rsidR="00BA407D" w:rsidRPr="00BA407D" w14:paraId="48AFEC7C" w14:textId="77777777" w:rsidTr="00C126A3">
        <w:tc>
          <w:tcPr>
            <w:tcW w:w="3369" w:type="dxa"/>
          </w:tcPr>
          <w:p w14:paraId="5CA13A75" w14:textId="77777777" w:rsidR="00BA407D" w:rsidRPr="00971DD0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DD0">
              <w:rPr>
                <w:rFonts w:ascii="Times New Roman" w:hAnsi="Times New Roman" w:cs="Times New Roman"/>
                <w:sz w:val="24"/>
                <w:szCs w:val="24"/>
              </w:rPr>
              <w:t>Je li nacrt bio objavljen na internetskim stranicama ili na drugi odgovarajući način?</w:t>
            </w:r>
          </w:p>
          <w:p w14:paraId="304C8D85" w14:textId="77777777" w:rsidR="00AC78B4" w:rsidRPr="00971DD0" w:rsidRDefault="00AC7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DDFA31" w14:textId="77777777" w:rsidR="00BA407D" w:rsidRPr="00971DD0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DD0">
              <w:rPr>
                <w:rFonts w:ascii="Times New Roman" w:hAnsi="Times New Roman" w:cs="Times New Roman"/>
                <w:sz w:val="24"/>
                <w:szCs w:val="24"/>
              </w:rPr>
              <w:t>Ako jest, kada je nacrt objavljen, na kojoj internetskoj stranici i koliko vremena je ostavljeno za savjetovanje?</w:t>
            </w:r>
          </w:p>
          <w:p w14:paraId="75D3D93A" w14:textId="77777777" w:rsidR="007C719B" w:rsidRPr="00971DD0" w:rsidRDefault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418572" w14:textId="77777777" w:rsidR="003C493F" w:rsidRPr="00971DD0" w:rsidRDefault="003C4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A95E85" w14:textId="77777777" w:rsidR="00BA407D" w:rsidRPr="00971DD0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DD0">
              <w:rPr>
                <w:rFonts w:ascii="Times New Roman" w:hAnsi="Times New Roman" w:cs="Times New Roman"/>
                <w:sz w:val="24"/>
                <w:szCs w:val="24"/>
              </w:rPr>
              <w:t>Ako nije, zašto?</w:t>
            </w:r>
          </w:p>
        </w:tc>
        <w:tc>
          <w:tcPr>
            <w:tcW w:w="5811" w:type="dxa"/>
            <w:gridSpan w:val="2"/>
          </w:tcPr>
          <w:p w14:paraId="2B9C1B0A" w14:textId="77777777" w:rsidR="00CE0826" w:rsidRPr="00971DD0" w:rsidRDefault="002731BB" w:rsidP="002731BB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1DD0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Nacrt</w:t>
            </w:r>
            <w:r w:rsidR="00292AF7" w:rsidRPr="00971DD0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Izmjena  i dopuna Pravilnika </w:t>
            </w:r>
            <w:r w:rsidRPr="00971DD0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objavljen je na internetskoj stranici Koprivničko-križevačke županije (</w:t>
            </w:r>
            <w:hyperlink r:id="rId6" w:history="1">
              <w:r w:rsidRPr="00971DD0">
                <w:rPr>
                  <w:rStyle w:val="Hiperveza"/>
                  <w:rFonts w:ascii="Times New Roman" w:hAnsi="Times New Roman" w:cs="Times New Roman"/>
                  <w:sz w:val="24"/>
                  <w:szCs w:val="24"/>
                  <w:u w:val="none"/>
                </w:rPr>
                <w:t>www.kckzz.hr</w:t>
              </w:r>
            </w:hyperlink>
            <w:r w:rsidRPr="00971DD0">
              <w:rPr>
                <w:sz w:val="24"/>
                <w:szCs w:val="24"/>
              </w:rPr>
              <w:t>)</w:t>
            </w:r>
            <w:r w:rsidRPr="00971D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1DD0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14:paraId="1EC618E4" w14:textId="77777777" w:rsidR="003C493F" w:rsidRPr="00971DD0" w:rsidRDefault="003C493F" w:rsidP="002731BB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14:paraId="30B59688" w14:textId="77777777" w:rsidR="006C6E57" w:rsidRPr="00971DD0" w:rsidRDefault="003C493F" w:rsidP="002731BB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1DD0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Članovi Županijske skupštine proaktivno su informirani</w:t>
            </w:r>
            <w:r w:rsidR="007E289C" w:rsidRPr="00971DD0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BC42EA" w:rsidRPr="00971DD0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  <w:r w:rsidR="00682A07" w:rsidRPr="00971DD0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. veljače</w:t>
            </w:r>
            <w:r w:rsidR="007E289C" w:rsidRPr="00971DD0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202</w:t>
            </w:r>
            <w:r w:rsidR="00682A07" w:rsidRPr="00971DD0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  <w:r w:rsidR="00565966" w:rsidRPr="00971DD0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. godine</w:t>
            </w:r>
            <w:r w:rsidRPr="00971DD0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o provođenju postupka savjetovanja s javnošću.</w:t>
            </w:r>
          </w:p>
          <w:p w14:paraId="415C9F9F" w14:textId="77777777" w:rsidR="002731BB" w:rsidRPr="00971DD0" w:rsidRDefault="002731BB" w:rsidP="002731BB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971DD0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Javno savjetovanje trajalo je</w:t>
            </w:r>
            <w:r w:rsidR="00BD6490" w:rsidRPr="00971DD0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jedanaest</w:t>
            </w:r>
            <w:r w:rsidR="00BD6490" w:rsidRPr="00971DD0">
              <w:rPr>
                <w:rStyle w:val="Istaknuto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78B4" w:rsidRPr="00971DD0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dana te je </w:t>
            </w:r>
            <w:r w:rsidR="00796E68" w:rsidRPr="00971DD0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bilo otvoreno od 1</w:t>
            </w:r>
            <w:r w:rsidR="007819C9" w:rsidRPr="00971DD0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 w:rsidR="003C493F" w:rsidRPr="00971DD0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D564C3" w:rsidRPr="00971DD0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pa</w:t>
            </w:r>
            <w:r w:rsidR="001A2289" w:rsidRPr="00971DD0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796E68" w:rsidRPr="00971DD0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do </w:t>
            </w:r>
            <w:r w:rsidR="00682A07" w:rsidRPr="00971DD0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11</w:t>
            </w:r>
            <w:r w:rsidR="00796E68" w:rsidRPr="00971DD0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r w:rsidR="00682A07" w:rsidRPr="00971DD0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veljače </w:t>
            </w:r>
            <w:r w:rsidR="00796E68" w:rsidRPr="00971DD0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202</w:t>
            </w:r>
            <w:r w:rsidR="00682A07" w:rsidRPr="00971DD0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  <w:r w:rsidRPr="00971DD0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. godine.</w:t>
            </w:r>
          </w:p>
          <w:p w14:paraId="196463CA" w14:textId="77777777" w:rsidR="003F0F5D" w:rsidRPr="00971DD0" w:rsidRDefault="003F0F5D" w:rsidP="005C7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550BBC" w14:textId="77777777" w:rsidR="007773CC" w:rsidRPr="00971DD0" w:rsidRDefault="007773CC" w:rsidP="005C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D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07D" w:rsidRPr="00BA407D" w14:paraId="4344CCDF" w14:textId="77777777" w:rsidTr="00C126A3">
        <w:tc>
          <w:tcPr>
            <w:tcW w:w="3369" w:type="dxa"/>
          </w:tcPr>
          <w:p w14:paraId="20102BF0" w14:textId="77777777" w:rsidR="00BA407D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Koji su predstavnici zainteresirane javnosti dostavili svoja očekivanja?</w:t>
            </w:r>
          </w:p>
        </w:tc>
        <w:tc>
          <w:tcPr>
            <w:tcW w:w="5811" w:type="dxa"/>
            <w:gridSpan w:val="2"/>
          </w:tcPr>
          <w:p w14:paraId="27725654" w14:textId="77777777" w:rsidR="00292AF7" w:rsidRPr="00BA407D" w:rsidRDefault="00292AF7" w:rsidP="00292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provedenom postupku savjetovanja nismo zaprimili nijednu primjedbu, odnosno komentar.</w:t>
            </w:r>
          </w:p>
          <w:p w14:paraId="68669A92" w14:textId="77777777" w:rsidR="000F0AC7" w:rsidRPr="00BA407D" w:rsidRDefault="000F0AC7" w:rsidP="000F0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07D" w:rsidRPr="00BA407D" w14:paraId="5E12BADF" w14:textId="77777777" w:rsidTr="00C126A3">
        <w:tc>
          <w:tcPr>
            <w:tcW w:w="3369" w:type="dxa"/>
          </w:tcPr>
          <w:p w14:paraId="41746E30" w14:textId="77777777" w:rsidR="007651B5" w:rsidRDefault="0076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 DOSTAVLJENIH PRIMJEDABA:</w:t>
            </w:r>
          </w:p>
          <w:p w14:paraId="2AB405D9" w14:textId="77777777" w:rsidR="00292AF7" w:rsidRDefault="00292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12A93" w14:textId="77777777" w:rsidR="007651B5" w:rsidRDefault="0076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Prihvaće</w:t>
            </w:r>
            <w:r w:rsidR="00C5213F">
              <w:rPr>
                <w:rFonts w:ascii="Times New Roman" w:hAnsi="Times New Roman" w:cs="Times New Roman"/>
                <w:sz w:val="24"/>
                <w:szCs w:val="24"/>
              </w:rPr>
              <w:t>ne primjedbe</w:t>
            </w:r>
          </w:p>
          <w:p w14:paraId="5FDB33F3" w14:textId="77777777" w:rsidR="00292AF7" w:rsidRDefault="00292AF7" w:rsidP="00E70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4D65A" w14:textId="77777777" w:rsidR="00BA407D" w:rsidRDefault="00C5213F" w:rsidP="00E70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Primjedbe koje nisu prihvaćene i obrazloženje razloga za neprihvaćanje</w:t>
            </w:r>
          </w:p>
        </w:tc>
        <w:tc>
          <w:tcPr>
            <w:tcW w:w="5811" w:type="dxa"/>
            <w:gridSpan w:val="2"/>
          </w:tcPr>
          <w:p w14:paraId="72803C2B" w14:textId="77777777" w:rsidR="00801AF5" w:rsidRDefault="00292AF7" w:rsidP="00051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3C913907" w14:textId="77777777" w:rsidR="00292AF7" w:rsidRDefault="00292AF7" w:rsidP="00292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5A1AD" w14:textId="77777777" w:rsidR="00292AF7" w:rsidRDefault="00292AF7" w:rsidP="00292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84569" w14:textId="77777777" w:rsidR="003D0D70" w:rsidRDefault="003D0D70" w:rsidP="003D0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16BA5A2" w14:textId="77777777" w:rsidR="003D0D70" w:rsidRDefault="003D0D70" w:rsidP="003D0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BE258C" w14:textId="77777777" w:rsidR="003D0D70" w:rsidRDefault="003D0D70" w:rsidP="003D0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342B4" w14:textId="77777777" w:rsidR="003D0D70" w:rsidRPr="003D0D70" w:rsidRDefault="003D0D70" w:rsidP="003D0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07D" w:rsidRPr="00BA407D" w14:paraId="20799414" w14:textId="77777777" w:rsidTr="00C126A3">
        <w:tc>
          <w:tcPr>
            <w:tcW w:w="3369" w:type="dxa"/>
          </w:tcPr>
          <w:p w14:paraId="0F97E1CB" w14:textId="77777777" w:rsidR="00BA407D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Troškovi provedenog savjetovanja</w:t>
            </w:r>
          </w:p>
        </w:tc>
        <w:tc>
          <w:tcPr>
            <w:tcW w:w="5811" w:type="dxa"/>
            <w:gridSpan w:val="2"/>
          </w:tcPr>
          <w:p w14:paraId="50BDE7FC" w14:textId="77777777" w:rsidR="00BA407D" w:rsidRPr="00BA407D" w:rsidRDefault="00236D16" w:rsidP="00C12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Provedba</w:t>
            </w:r>
            <w:r w:rsidR="007C719B">
              <w:rPr>
                <w:rFonts w:ascii="Times New Roman" w:hAnsi="Times New Roman" w:cs="Times New Roman"/>
                <w:sz w:val="24"/>
                <w:szCs w:val="24"/>
              </w:rPr>
              <w:t xml:space="preserve"> internetskog </w:t>
            </w:r>
            <w:r w:rsidR="00C126A3">
              <w:rPr>
                <w:rFonts w:ascii="Times New Roman" w:hAnsi="Times New Roman" w:cs="Times New Roman"/>
                <w:sz w:val="24"/>
                <w:szCs w:val="24"/>
              </w:rPr>
              <w:t xml:space="preserve"> savjetovanja nije zahtijevala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dodatne financijske troškove</w:t>
            </w:r>
            <w:r w:rsidR="007C71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719B" w:rsidRPr="00BA407D" w14:paraId="482B7BF9" w14:textId="77777777" w:rsidTr="00C126A3">
        <w:tc>
          <w:tcPr>
            <w:tcW w:w="3369" w:type="dxa"/>
          </w:tcPr>
          <w:p w14:paraId="73327B76" w14:textId="77777777" w:rsidR="007C719B" w:rsidRDefault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Tko je i kada izradio izvješće o provedenom savjetovanju?</w:t>
            </w:r>
          </w:p>
        </w:tc>
        <w:tc>
          <w:tcPr>
            <w:tcW w:w="2959" w:type="dxa"/>
          </w:tcPr>
          <w:p w14:paraId="72B7408C" w14:textId="77777777" w:rsidR="007C719B" w:rsidRDefault="007C719B" w:rsidP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prezime:</w:t>
            </w:r>
          </w:p>
          <w:p w14:paraId="7B341D3D" w14:textId="77777777" w:rsidR="007C719B" w:rsidRDefault="007C719B" w:rsidP="0069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Helena Matica </w:t>
            </w:r>
          </w:p>
        </w:tc>
        <w:tc>
          <w:tcPr>
            <w:tcW w:w="2852" w:type="dxa"/>
          </w:tcPr>
          <w:p w14:paraId="19529A09" w14:textId="77777777" w:rsidR="007C719B" w:rsidRDefault="007C719B" w:rsidP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Datum:</w:t>
            </w:r>
          </w:p>
          <w:p w14:paraId="10EBFBE7" w14:textId="77777777" w:rsidR="00F91726" w:rsidRDefault="000F0AC7" w:rsidP="00922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A22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91BB7">
              <w:rPr>
                <w:rFonts w:ascii="Times New Roman" w:hAnsi="Times New Roman" w:cs="Times New Roman"/>
                <w:sz w:val="24"/>
                <w:szCs w:val="24"/>
              </w:rPr>
              <w:t>veljače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17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73FDBFE" w14:textId="77777777" w:rsidR="00292AF7" w:rsidRDefault="00292AF7" w:rsidP="003517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E7859F" w14:textId="77777777" w:rsidR="003517C8" w:rsidRDefault="00AC78B4" w:rsidP="003517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01</w:t>
      </w:r>
      <w:r w:rsidR="00682A0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-04/2</w:t>
      </w:r>
      <w:r w:rsidR="00682A07">
        <w:rPr>
          <w:rFonts w:ascii="Times New Roman" w:hAnsi="Times New Roman" w:cs="Times New Roman"/>
          <w:sz w:val="24"/>
          <w:szCs w:val="24"/>
        </w:rPr>
        <w:t>2</w:t>
      </w:r>
      <w:r w:rsidR="003517C8">
        <w:rPr>
          <w:rFonts w:ascii="Times New Roman" w:hAnsi="Times New Roman" w:cs="Times New Roman"/>
          <w:sz w:val="24"/>
          <w:szCs w:val="24"/>
        </w:rPr>
        <w:t>-01/</w:t>
      </w:r>
      <w:r w:rsidR="00292AF7">
        <w:rPr>
          <w:rFonts w:ascii="Times New Roman" w:hAnsi="Times New Roman" w:cs="Times New Roman"/>
          <w:sz w:val="24"/>
          <w:szCs w:val="24"/>
        </w:rPr>
        <w:t>2</w:t>
      </w:r>
    </w:p>
    <w:p w14:paraId="07FE299D" w14:textId="77777777" w:rsidR="003517C8" w:rsidRDefault="00796E68" w:rsidP="003517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2137-02/03-2</w:t>
      </w:r>
      <w:r w:rsidR="00682A07">
        <w:rPr>
          <w:rFonts w:ascii="Times New Roman" w:hAnsi="Times New Roman" w:cs="Times New Roman"/>
          <w:sz w:val="24"/>
          <w:szCs w:val="24"/>
        </w:rPr>
        <w:t>2</w:t>
      </w:r>
      <w:r w:rsidR="008E67AE">
        <w:rPr>
          <w:rFonts w:ascii="Times New Roman" w:hAnsi="Times New Roman" w:cs="Times New Roman"/>
          <w:sz w:val="24"/>
          <w:szCs w:val="24"/>
        </w:rPr>
        <w:t>-</w:t>
      </w:r>
      <w:r w:rsidR="00292AF7">
        <w:rPr>
          <w:rFonts w:ascii="Times New Roman" w:hAnsi="Times New Roman" w:cs="Times New Roman"/>
          <w:sz w:val="24"/>
          <w:szCs w:val="24"/>
        </w:rPr>
        <w:t>2</w:t>
      </w:r>
    </w:p>
    <w:p w14:paraId="3C8F2176" w14:textId="77777777" w:rsidR="003517C8" w:rsidRPr="00BA407D" w:rsidRDefault="00796E68" w:rsidP="000511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Koprivnica, 1</w:t>
      </w:r>
      <w:r w:rsidR="00682A0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veljače 2021</w:t>
      </w:r>
      <w:r w:rsidR="003517C8">
        <w:rPr>
          <w:rFonts w:ascii="Times New Roman" w:hAnsi="Times New Roman" w:cs="Times New Roman"/>
          <w:sz w:val="24"/>
          <w:szCs w:val="24"/>
        </w:rPr>
        <w:t>.</w:t>
      </w:r>
    </w:p>
    <w:sectPr w:rsidR="003517C8" w:rsidRPr="00BA407D" w:rsidSect="00DA0A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2E819" w14:textId="77777777" w:rsidR="00682032" w:rsidRDefault="00682032" w:rsidP="00A71CBC">
      <w:pPr>
        <w:spacing w:after="0" w:line="240" w:lineRule="auto"/>
      </w:pPr>
      <w:r>
        <w:separator/>
      </w:r>
    </w:p>
  </w:endnote>
  <w:endnote w:type="continuationSeparator" w:id="0">
    <w:p w14:paraId="504C6D18" w14:textId="77777777" w:rsidR="00682032" w:rsidRDefault="00682032" w:rsidP="00A71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5DBC1" w14:textId="77777777" w:rsidR="00A71CBC" w:rsidRDefault="00A71CB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23893"/>
      <w:docPartObj>
        <w:docPartGallery w:val="Page Numbers (Bottom of Page)"/>
        <w:docPartUnique/>
      </w:docPartObj>
    </w:sdtPr>
    <w:sdtEndPr/>
    <w:sdtContent>
      <w:p w14:paraId="6A7986D8" w14:textId="77777777" w:rsidR="00A71CBC" w:rsidRDefault="00C84AF5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0F5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336FD03" w14:textId="77777777" w:rsidR="00A71CBC" w:rsidRDefault="00A71CB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F0700" w14:textId="77777777" w:rsidR="00A71CBC" w:rsidRDefault="00A71CB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2BE38" w14:textId="77777777" w:rsidR="00682032" w:rsidRDefault="00682032" w:rsidP="00A71CBC">
      <w:pPr>
        <w:spacing w:after="0" w:line="240" w:lineRule="auto"/>
      </w:pPr>
      <w:r>
        <w:separator/>
      </w:r>
    </w:p>
  </w:footnote>
  <w:footnote w:type="continuationSeparator" w:id="0">
    <w:p w14:paraId="6FE3BB38" w14:textId="77777777" w:rsidR="00682032" w:rsidRDefault="00682032" w:rsidP="00A71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A4401" w14:textId="77777777" w:rsidR="00A71CBC" w:rsidRDefault="00A71CB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FAC88" w14:textId="77777777" w:rsidR="00A71CBC" w:rsidRDefault="00A71CB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008C6" w14:textId="77777777" w:rsidR="00A71CBC" w:rsidRDefault="00A71CB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407D"/>
    <w:rsid w:val="00012B23"/>
    <w:rsid w:val="000511DF"/>
    <w:rsid w:val="000A0C68"/>
    <w:rsid w:val="000B489B"/>
    <w:rsid w:val="000D4ECD"/>
    <w:rsid w:val="000F0AC7"/>
    <w:rsid w:val="00102236"/>
    <w:rsid w:val="001032C9"/>
    <w:rsid w:val="001262F4"/>
    <w:rsid w:val="00167CCA"/>
    <w:rsid w:val="001A2289"/>
    <w:rsid w:val="001B6FE4"/>
    <w:rsid w:val="001E0F6C"/>
    <w:rsid w:val="00221A3D"/>
    <w:rsid w:val="00223043"/>
    <w:rsid w:val="00236D16"/>
    <w:rsid w:val="002572C9"/>
    <w:rsid w:val="00267FC0"/>
    <w:rsid w:val="002731BB"/>
    <w:rsid w:val="00273559"/>
    <w:rsid w:val="00287C00"/>
    <w:rsid w:val="00292AF7"/>
    <w:rsid w:val="002B2EFC"/>
    <w:rsid w:val="002C2F81"/>
    <w:rsid w:val="002D6D89"/>
    <w:rsid w:val="002E54F8"/>
    <w:rsid w:val="003517C8"/>
    <w:rsid w:val="00357426"/>
    <w:rsid w:val="00363C46"/>
    <w:rsid w:val="003664EE"/>
    <w:rsid w:val="00372BC0"/>
    <w:rsid w:val="003951AA"/>
    <w:rsid w:val="003C493F"/>
    <w:rsid w:val="003D0D70"/>
    <w:rsid w:val="003F0F5D"/>
    <w:rsid w:val="003F320A"/>
    <w:rsid w:val="004231BA"/>
    <w:rsid w:val="004401FF"/>
    <w:rsid w:val="0044601C"/>
    <w:rsid w:val="004B2FBD"/>
    <w:rsid w:val="004C09A5"/>
    <w:rsid w:val="004C305C"/>
    <w:rsid w:val="00512F2E"/>
    <w:rsid w:val="005244FE"/>
    <w:rsid w:val="0053033C"/>
    <w:rsid w:val="00557ECA"/>
    <w:rsid w:val="00565966"/>
    <w:rsid w:val="00565F74"/>
    <w:rsid w:val="00573163"/>
    <w:rsid w:val="005C2BA9"/>
    <w:rsid w:val="005C7E46"/>
    <w:rsid w:val="0061258B"/>
    <w:rsid w:val="00616236"/>
    <w:rsid w:val="00662CE4"/>
    <w:rsid w:val="00666973"/>
    <w:rsid w:val="00682032"/>
    <w:rsid w:val="00682A07"/>
    <w:rsid w:val="00683899"/>
    <w:rsid w:val="00694C54"/>
    <w:rsid w:val="006C6E57"/>
    <w:rsid w:val="006E6866"/>
    <w:rsid w:val="00722AE0"/>
    <w:rsid w:val="0073008A"/>
    <w:rsid w:val="007651B5"/>
    <w:rsid w:val="007773CC"/>
    <w:rsid w:val="007819C9"/>
    <w:rsid w:val="00796E68"/>
    <w:rsid w:val="007B63D6"/>
    <w:rsid w:val="007C0B7C"/>
    <w:rsid w:val="007C3F54"/>
    <w:rsid w:val="007C719B"/>
    <w:rsid w:val="007D1D44"/>
    <w:rsid w:val="007D5323"/>
    <w:rsid w:val="007E289C"/>
    <w:rsid w:val="007E54AD"/>
    <w:rsid w:val="007F1E0E"/>
    <w:rsid w:val="007F359B"/>
    <w:rsid w:val="007F3656"/>
    <w:rsid w:val="00801AF5"/>
    <w:rsid w:val="00802C9B"/>
    <w:rsid w:val="00814D01"/>
    <w:rsid w:val="008315F0"/>
    <w:rsid w:val="00846166"/>
    <w:rsid w:val="008A6C16"/>
    <w:rsid w:val="008E67AE"/>
    <w:rsid w:val="00922E6B"/>
    <w:rsid w:val="00931C3E"/>
    <w:rsid w:val="00971DD0"/>
    <w:rsid w:val="009C6EB5"/>
    <w:rsid w:val="009F244D"/>
    <w:rsid w:val="00A53758"/>
    <w:rsid w:val="00A67705"/>
    <w:rsid w:val="00A704EC"/>
    <w:rsid w:val="00A71CBC"/>
    <w:rsid w:val="00AC78B4"/>
    <w:rsid w:val="00AE0D83"/>
    <w:rsid w:val="00AE1FA2"/>
    <w:rsid w:val="00B250C1"/>
    <w:rsid w:val="00B91BB7"/>
    <w:rsid w:val="00BA407D"/>
    <w:rsid w:val="00BC42EA"/>
    <w:rsid w:val="00BD5043"/>
    <w:rsid w:val="00BD6490"/>
    <w:rsid w:val="00BF372C"/>
    <w:rsid w:val="00C126A3"/>
    <w:rsid w:val="00C36D12"/>
    <w:rsid w:val="00C4164F"/>
    <w:rsid w:val="00C5213F"/>
    <w:rsid w:val="00C8016F"/>
    <w:rsid w:val="00C84AF5"/>
    <w:rsid w:val="00CC4583"/>
    <w:rsid w:val="00CD127A"/>
    <w:rsid w:val="00CE0826"/>
    <w:rsid w:val="00D564C3"/>
    <w:rsid w:val="00D815A8"/>
    <w:rsid w:val="00DA0AFA"/>
    <w:rsid w:val="00DD11DD"/>
    <w:rsid w:val="00E05A34"/>
    <w:rsid w:val="00E4133D"/>
    <w:rsid w:val="00E6580B"/>
    <w:rsid w:val="00E707C6"/>
    <w:rsid w:val="00E95495"/>
    <w:rsid w:val="00EB3F7A"/>
    <w:rsid w:val="00EE37F0"/>
    <w:rsid w:val="00F02F86"/>
    <w:rsid w:val="00F153D1"/>
    <w:rsid w:val="00F33811"/>
    <w:rsid w:val="00F50602"/>
    <w:rsid w:val="00F90914"/>
    <w:rsid w:val="00F91726"/>
    <w:rsid w:val="00FA7336"/>
    <w:rsid w:val="00FD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F57DB"/>
  <w15:docId w15:val="{E234BE65-A186-4695-B04C-CA87CF716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A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Zaglavlje">
    <w:name w:val="header"/>
    <w:basedOn w:val="Normal"/>
    <w:link w:val="ZaglavljeChar"/>
    <w:uiPriority w:val="99"/>
    <w:semiHidden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71CBC"/>
  </w:style>
  <w:style w:type="paragraph" w:styleId="Podnoje">
    <w:name w:val="footer"/>
    <w:basedOn w:val="Normal"/>
    <w:link w:val="PodnojeChar"/>
    <w:uiPriority w:val="99"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1CBC"/>
  </w:style>
  <w:style w:type="paragraph" w:styleId="Tekstbalonia">
    <w:name w:val="Balloon Text"/>
    <w:basedOn w:val="Normal"/>
    <w:link w:val="TekstbaloniaChar"/>
    <w:uiPriority w:val="99"/>
    <w:semiHidden/>
    <w:unhideWhenUsed/>
    <w:rsid w:val="00102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2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1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ckzz.h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Helena Matica</cp:lastModifiedBy>
  <cp:revision>89</cp:revision>
  <cp:lastPrinted>2021-01-29T07:18:00Z</cp:lastPrinted>
  <dcterms:created xsi:type="dcterms:W3CDTF">2015-04-08T10:22:00Z</dcterms:created>
  <dcterms:modified xsi:type="dcterms:W3CDTF">2022-02-14T09:49:00Z</dcterms:modified>
</cp:coreProperties>
</file>