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75C23D" w14:textId="61CAA716" w:rsidR="00677FC1" w:rsidRDefault="00677FC1" w:rsidP="00CF026E">
      <w:pPr>
        <w:ind w:firstLine="708"/>
        <w:jc w:val="both"/>
      </w:pPr>
      <w:r w:rsidRPr="00CB4B5A">
        <w:t xml:space="preserve">Na temelju članka 18. stavka </w:t>
      </w:r>
      <w:r w:rsidR="001B4252">
        <w:t>1</w:t>
      </w:r>
      <w:r w:rsidRPr="00CB4B5A">
        <w:t xml:space="preserve">. </w:t>
      </w:r>
      <w:r>
        <w:t>Zakona o lovstvu („Narodne novine“</w:t>
      </w:r>
      <w:r w:rsidRPr="00CB4B5A">
        <w:t xml:space="preserve"> broj </w:t>
      </w:r>
      <w:r w:rsidR="001B4252">
        <w:t>99/18., 32/19. i 32/20.</w:t>
      </w:r>
      <w:r w:rsidRPr="00CB4B5A">
        <w:t>), članka 35. stavka 2. Zakona o lokalnoj i područ</w:t>
      </w:r>
      <w:r>
        <w:t>noj (regionalnoj) samoupravi („Narodne novine“</w:t>
      </w:r>
      <w:r w:rsidRPr="00CB4B5A">
        <w:t xml:space="preserve"> broj 33/01</w:t>
      </w:r>
      <w:r>
        <w:t>.</w:t>
      </w:r>
      <w:r w:rsidRPr="00CB4B5A">
        <w:t>, 60/01</w:t>
      </w:r>
      <w:r>
        <w:t>.</w:t>
      </w:r>
      <w:r w:rsidRPr="00CB4B5A">
        <w:t>, 129/05</w:t>
      </w:r>
      <w:r>
        <w:t>.</w:t>
      </w:r>
      <w:r w:rsidRPr="00CB4B5A">
        <w:t>, 109/07</w:t>
      </w:r>
      <w:r>
        <w:t>.</w:t>
      </w:r>
      <w:r w:rsidRPr="00CB4B5A">
        <w:t>, 125/08.</w:t>
      </w:r>
      <w:r>
        <w:t xml:space="preserve">, </w:t>
      </w:r>
      <w:r w:rsidRPr="00CB4B5A">
        <w:t>36/09</w:t>
      </w:r>
      <w:r>
        <w:t xml:space="preserve">., 150/11., 144/12., </w:t>
      </w:r>
      <w:r w:rsidRPr="00E04308">
        <w:rPr>
          <w:kern w:val="16"/>
          <w:lang w:eastAsia="en-US"/>
        </w:rPr>
        <w:t>19/13.</w:t>
      </w:r>
      <w:r>
        <w:rPr>
          <w:kern w:val="16"/>
          <w:lang w:eastAsia="en-US"/>
        </w:rPr>
        <w:t xml:space="preserve"> – pročišćeni tekst</w:t>
      </w:r>
      <w:r w:rsidR="001B4252">
        <w:rPr>
          <w:kern w:val="16"/>
          <w:lang w:eastAsia="en-US"/>
        </w:rPr>
        <w:t xml:space="preserve">, </w:t>
      </w:r>
      <w:r w:rsidRPr="00E04308">
        <w:rPr>
          <w:kern w:val="16"/>
          <w:lang w:eastAsia="en-US"/>
        </w:rPr>
        <w:t>137/15</w:t>
      </w:r>
      <w:r>
        <w:rPr>
          <w:kern w:val="16"/>
          <w:lang w:eastAsia="en-US"/>
        </w:rPr>
        <w:t>.</w:t>
      </w:r>
      <w:r w:rsidR="001B4252">
        <w:rPr>
          <w:kern w:val="16"/>
          <w:lang w:eastAsia="en-US"/>
        </w:rPr>
        <w:t>, 123/17., 98/19. i 144/20.</w:t>
      </w:r>
      <w:r w:rsidRPr="00CB4B5A">
        <w:t xml:space="preserve">) i članka </w:t>
      </w:r>
      <w:r>
        <w:t>37</w:t>
      </w:r>
      <w:r w:rsidRPr="00CB4B5A">
        <w:t>. Statuta Ko</w:t>
      </w:r>
      <w:r>
        <w:t>privničko-križevačke županije („</w:t>
      </w:r>
      <w:r w:rsidRPr="00CB4B5A">
        <w:t>Službeni glasnik K</w:t>
      </w:r>
      <w:r>
        <w:t>oprivničko-križevačke županije“</w:t>
      </w:r>
      <w:r w:rsidRPr="00CB4B5A">
        <w:t xml:space="preserve"> broj </w:t>
      </w:r>
      <w:r>
        <w:t xml:space="preserve">7/13., 14/13., </w:t>
      </w:r>
      <w:r w:rsidRPr="00720B25">
        <w:t>9/15.</w:t>
      </w:r>
      <w:r w:rsidR="001B4252">
        <w:t xml:space="preserve">, </w:t>
      </w:r>
      <w:r>
        <w:t>11/15. - pročišćeni tekst</w:t>
      </w:r>
      <w:r w:rsidR="001B4252">
        <w:t>, 2/18</w:t>
      </w:r>
      <w:r w:rsidR="001B4252" w:rsidRPr="00F041C2">
        <w:t>.,</w:t>
      </w:r>
      <w:r w:rsidR="001B4252">
        <w:t xml:space="preserve"> 3/18.</w:t>
      </w:r>
      <w:r w:rsidR="001B4252" w:rsidRPr="00F041C2">
        <w:t xml:space="preserve"> - </w:t>
      </w:r>
      <w:r w:rsidR="001B4252">
        <w:t>pročišćeni</w:t>
      </w:r>
      <w:r w:rsidR="001B4252" w:rsidRPr="00F041C2">
        <w:t xml:space="preserve"> tekst, 4/20., </w:t>
      </w:r>
      <w:r w:rsidR="001B4252">
        <w:t>25/20</w:t>
      </w:r>
      <w:r w:rsidR="001B4252" w:rsidRPr="00F041C2">
        <w:t xml:space="preserve">., 3/21. i </w:t>
      </w:r>
      <w:r w:rsidR="001B4252">
        <w:t>4/21</w:t>
      </w:r>
      <w:r w:rsidR="001B4252" w:rsidRPr="00F041C2">
        <w:t xml:space="preserve">. </w:t>
      </w:r>
      <w:r w:rsidR="001B4252">
        <w:t>pročišćeni</w:t>
      </w:r>
      <w:r w:rsidR="001B4252" w:rsidRPr="00F041C2">
        <w:t xml:space="preserve"> tekst</w:t>
      </w:r>
      <w:r w:rsidRPr="00CB4B5A">
        <w:t>) u postupku ustanovljenja zajedničkih lovišta</w:t>
      </w:r>
      <w:r w:rsidR="001B4252">
        <w:t xml:space="preserve"> </w:t>
      </w:r>
      <w:r w:rsidR="00502B6D">
        <w:t xml:space="preserve">uz </w:t>
      </w:r>
      <w:r w:rsidR="00502B6D" w:rsidRPr="00CB4B5A">
        <w:t xml:space="preserve">prethodnu suglasnost Ministarstva </w:t>
      </w:r>
      <w:r w:rsidR="00502B6D">
        <w:t>poljoprivrede</w:t>
      </w:r>
      <w:r w:rsidR="00502B6D" w:rsidRPr="00CB4B5A">
        <w:t xml:space="preserve">, </w:t>
      </w:r>
      <w:r w:rsidR="00F9179B" w:rsidRPr="00CB4B5A">
        <w:t xml:space="preserve">KLASA: </w:t>
      </w:r>
      <w:r w:rsidR="00F9179B">
        <w:t xml:space="preserve">323-02/23-03/4, </w:t>
      </w:r>
      <w:r w:rsidR="00F9179B" w:rsidRPr="00CB4B5A">
        <w:t xml:space="preserve">URBROJ: </w:t>
      </w:r>
      <w:r w:rsidR="00F9179B">
        <w:t>525-10/615-23-10</w:t>
      </w:r>
      <w:r w:rsidR="00F9179B" w:rsidRPr="00CB4B5A">
        <w:t xml:space="preserve"> od </w:t>
      </w:r>
      <w:r w:rsidR="00F9179B">
        <w:t>21. ožujka 2023</w:t>
      </w:r>
      <w:r w:rsidR="00F9179B" w:rsidRPr="00CB4B5A">
        <w:t>. godine</w:t>
      </w:r>
      <w:r w:rsidR="00F9179B">
        <w:t>,</w:t>
      </w:r>
      <w:r w:rsidR="00F9179B" w:rsidRPr="00CB4B5A">
        <w:t xml:space="preserve"> </w:t>
      </w:r>
      <w:r w:rsidRPr="00CB4B5A">
        <w:t>Županijska skupština Koprivničko-križevačke županije,</w:t>
      </w:r>
      <w:r>
        <w:t xml:space="preserve"> </w:t>
      </w:r>
      <w:r w:rsidRPr="00CB4B5A">
        <w:t>na</w:t>
      </w:r>
      <w:r w:rsidR="00CF026E">
        <w:t xml:space="preserve"> 11. </w:t>
      </w:r>
      <w:r w:rsidRPr="00CB4B5A">
        <w:t xml:space="preserve">sjednici održanoj </w:t>
      </w:r>
      <w:r w:rsidR="00CF026E">
        <w:t xml:space="preserve">15. svibnja </w:t>
      </w:r>
      <w:r w:rsidR="001B4252">
        <w:t>2023</w:t>
      </w:r>
      <w:r w:rsidRPr="00CB4B5A">
        <w:t>.</w:t>
      </w:r>
      <w:r>
        <w:t xml:space="preserve"> </w:t>
      </w:r>
      <w:r w:rsidRPr="00CB4B5A">
        <w:t>donijela je</w:t>
      </w:r>
    </w:p>
    <w:p w14:paraId="735BD97C" w14:textId="77777777" w:rsidR="00CF026E" w:rsidRPr="00CB4B5A" w:rsidRDefault="00CF026E" w:rsidP="00CF026E">
      <w:pPr>
        <w:ind w:firstLine="708"/>
        <w:jc w:val="both"/>
      </w:pPr>
    </w:p>
    <w:p w14:paraId="64A992D2" w14:textId="77777777" w:rsidR="00677FC1" w:rsidRPr="00C4735B" w:rsidRDefault="00677FC1" w:rsidP="00CF026E">
      <w:pPr>
        <w:jc w:val="center"/>
        <w:rPr>
          <w:b/>
        </w:rPr>
      </w:pPr>
      <w:r w:rsidRPr="00C4735B">
        <w:rPr>
          <w:b/>
        </w:rPr>
        <w:t xml:space="preserve">O D L U K U </w:t>
      </w:r>
    </w:p>
    <w:p w14:paraId="58727B72" w14:textId="03E11076" w:rsidR="00677FC1" w:rsidRPr="00C4735B" w:rsidRDefault="00C4735B" w:rsidP="00CF026E">
      <w:pPr>
        <w:jc w:val="center"/>
        <w:rPr>
          <w:b/>
        </w:rPr>
      </w:pPr>
      <w:r w:rsidRPr="00C4735B">
        <w:rPr>
          <w:b/>
        </w:rPr>
        <w:t xml:space="preserve"> </w:t>
      </w:r>
      <w:r w:rsidR="00677FC1" w:rsidRPr="00C4735B">
        <w:rPr>
          <w:b/>
        </w:rPr>
        <w:t xml:space="preserve">o ustanovljenju zajedničkog otvorenog lovišta </w:t>
      </w:r>
    </w:p>
    <w:p w14:paraId="3AF6B99A" w14:textId="6E906580" w:rsidR="00450AF5" w:rsidRDefault="00677FC1" w:rsidP="00CF026E">
      <w:pPr>
        <w:jc w:val="center"/>
        <w:rPr>
          <w:b/>
        </w:rPr>
      </w:pPr>
      <w:r w:rsidRPr="00C4735B">
        <w:rPr>
          <w:b/>
        </w:rPr>
        <w:t xml:space="preserve">broj </w:t>
      </w:r>
      <w:r w:rsidR="00392C5F">
        <w:rPr>
          <w:b/>
        </w:rPr>
        <w:t>VI/138</w:t>
      </w:r>
      <w:r w:rsidR="00D61351" w:rsidRPr="00C4735B">
        <w:rPr>
          <w:b/>
        </w:rPr>
        <w:t xml:space="preserve"> - „</w:t>
      </w:r>
      <w:r w:rsidR="00392C5F">
        <w:rPr>
          <w:b/>
        </w:rPr>
        <w:t>Bukovje</w:t>
      </w:r>
      <w:r w:rsidR="00D61351" w:rsidRPr="00C4735B">
        <w:rPr>
          <w:b/>
        </w:rPr>
        <w:t>“</w:t>
      </w:r>
      <w:r w:rsidR="00C41D89">
        <w:rPr>
          <w:b/>
        </w:rPr>
        <w:t xml:space="preserve"> </w:t>
      </w:r>
    </w:p>
    <w:p w14:paraId="6AF239C2" w14:textId="77777777" w:rsidR="00CF026E" w:rsidRPr="00CB4B5A" w:rsidRDefault="00CF026E" w:rsidP="00CF026E">
      <w:pPr>
        <w:jc w:val="center"/>
        <w:rPr>
          <w:b/>
        </w:rPr>
      </w:pPr>
    </w:p>
    <w:p w14:paraId="06600996" w14:textId="77777777" w:rsidR="00CF026E" w:rsidRDefault="00CF026E" w:rsidP="00CF026E">
      <w:pPr>
        <w:jc w:val="center"/>
        <w:rPr>
          <w:b/>
        </w:rPr>
      </w:pPr>
    </w:p>
    <w:p w14:paraId="263B2615" w14:textId="699EA655" w:rsidR="00677FC1" w:rsidRDefault="00677FC1" w:rsidP="00CF026E">
      <w:pPr>
        <w:jc w:val="center"/>
        <w:rPr>
          <w:b/>
        </w:rPr>
      </w:pPr>
      <w:r w:rsidRPr="00CB4B5A">
        <w:rPr>
          <w:b/>
        </w:rPr>
        <w:t>Članak 1.</w:t>
      </w:r>
    </w:p>
    <w:p w14:paraId="4F967B8C" w14:textId="77777777" w:rsidR="00CF026E" w:rsidRPr="00CB4B5A" w:rsidRDefault="00CF026E" w:rsidP="00CF026E">
      <w:pPr>
        <w:jc w:val="center"/>
        <w:rPr>
          <w:b/>
        </w:rPr>
      </w:pPr>
    </w:p>
    <w:p w14:paraId="4630C500" w14:textId="448C3577" w:rsidR="00677FC1" w:rsidRPr="00CB4B5A" w:rsidRDefault="00450AF5" w:rsidP="00CF026E">
      <w:pPr>
        <w:ind w:left="142" w:firstLine="566"/>
        <w:jc w:val="both"/>
      </w:pPr>
      <w:r>
        <w:t>Ovom Odlukom u</w:t>
      </w:r>
      <w:r w:rsidRPr="00CB4B5A">
        <w:t xml:space="preserve">stanovljuje se </w:t>
      </w:r>
      <w:r>
        <w:t>z</w:t>
      </w:r>
      <w:r w:rsidRPr="00CB4B5A">
        <w:t>ajednič</w:t>
      </w:r>
      <w:r>
        <w:t xml:space="preserve">ko otvoreno lovište broj </w:t>
      </w:r>
      <w:r w:rsidR="00392C5F">
        <w:t>VI/138</w:t>
      </w:r>
      <w:r w:rsidR="00D61351">
        <w:t xml:space="preserve"> - „</w:t>
      </w:r>
      <w:r w:rsidR="00392C5F">
        <w:t>Bukovje</w:t>
      </w:r>
      <w:r w:rsidR="00D61351">
        <w:t>“</w:t>
      </w:r>
      <w:r w:rsidR="00C41D89">
        <w:t xml:space="preserve"> </w:t>
      </w:r>
      <w:r w:rsidR="00677FC1">
        <w:t>na području Koprivničko-križevačke županije</w:t>
      </w:r>
      <w:r>
        <w:t>.</w:t>
      </w:r>
    </w:p>
    <w:p w14:paraId="580274E1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2.</w:t>
      </w:r>
    </w:p>
    <w:p w14:paraId="714ABA72" w14:textId="77777777" w:rsidR="00677FC1" w:rsidRPr="00CB4B5A" w:rsidRDefault="00677FC1" w:rsidP="00AA5445">
      <w:pPr>
        <w:spacing w:after="240"/>
        <w:ind w:firstLine="708"/>
        <w:jc w:val="both"/>
        <w:rPr>
          <w:i/>
          <w:iCs/>
        </w:rPr>
      </w:pPr>
      <w:r w:rsidRPr="00AA5445">
        <w:rPr>
          <w:i/>
          <w:iCs/>
        </w:rPr>
        <w:t>Opis granice lovišta:</w:t>
      </w:r>
    </w:p>
    <w:p w14:paraId="52ADE5AF" w14:textId="77777777" w:rsidR="00392C5F" w:rsidRPr="00392C5F" w:rsidRDefault="00392C5F" w:rsidP="00392C5F">
      <w:pPr>
        <w:ind w:firstLine="720"/>
        <w:jc w:val="both"/>
        <w:rPr>
          <w:iCs/>
        </w:rPr>
      </w:pPr>
      <w:r w:rsidRPr="00392C5F">
        <w:rPr>
          <w:iCs/>
        </w:rPr>
        <w:t>Početna točka je pružni prijelaz ceste preko željezničke pruge Zagreb-Koprivnica za selo Lemeš Križevački. Granica nastavlja tom cestom te prolazi kroz selo Lemeš Križevački do sela Trema Gornje Selo i dalje ide južno cestom prema zaseoku Brestaki. Granica cestom prolazi kroz Brestake i nastavlja lokalnom cestom (LC26120) prema Svetom Ivanu Žabno.</w:t>
      </w:r>
    </w:p>
    <w:p w14:paraId="52ADC551" w14:textId="48914548" w:rsidR="001D4B92" w:rsidRDefault="00392C5F" w:rsidP="00392C5F">
      <w:pPr>
        <w:ind w:firstLine="720"/>
        <w:jc w:val="both"/>
        <w:rPr>
          <w:iCs/>
        </w:rPr>
      </w:pPr>
      <w:r w:rsidRPr="00392C5F">
        <w:rPr>
          <w:iCs/>
        </w:rPr>
        <w:t xml:space="preserve">Granica lokalnom cestom dolazi do križanja s državnom cestom broj 22 (DC22), prelazi na državnu cesti i naglo mijenja smjer prema sjeverozapadu te izbija u selo Šofići. U naselju Šofići, granica s državne ceste prelazi na sporednu cestu i ide prema zapadu, prelazi kotu 169, naglo mijenja smjer prema jugu i ide prema naselju Mihajlici. Granica cestom prelazi preko trigonometra 171,6 te izbija na križanje sa županijskom cestom (ŽC2229) Brezovljani – Sveti Ivan Žabno. Ovdje granica prelazi na županijsku cestu te ide dalje u smjeru zapada i sjeverozapada, prolazeći kroz naselja Brezovljani, Prkos i Jošje te izbija na križanje sa županijskom cestom Poljana Križevačka – Cugovec. Ovdje granica naglo mijenja smjer prema jugozapadu te županijskom cestom dolazi do kote 147, odnosno križanja s lokalnom cestom. Granica ovdje prelazi na lokalnu cestu te u pravcu sjeverozapada nastavlja dalje, prelazi potok Prašnicu i izbija na županijsku granicu. </w:t>
      </w:r>
    </w:p>
    <w:p w14:paraId="5E765A08" w14:textId="7DF94766" w:rsidR="00AC7328" w:rsidRPr="00CF4E6F" w:rsidRDefault="00392C5F" w:rsidP="00392C5F">
      <w:pPr>
        <w:ind w:firstLine="720"/>
        <w:jc w:val="both"/>
        <w:rPr>
          <w:iCs/>
        </w:rPr>
      </w:pPr>
      <w:r w:rsidRPr="00CF4E6F">
        <w:rPr>
          <w:iCs/>
        </w:rPr>
        <w:t>Granica dalje ide županijskom granicom, preko predjel</w:t>
      </w:r>
      <w:r w:rsidR="00CF4E6F" w:rsidRPr="00CF4E6F">
        <w:rPr>
          <w:iCs/>
        </w:rPr>
        <w:t>a</w:t>
      </w:r>
      <w:r w:rsidRPr="00CF4E6F">
        <w:rPr>
          <w:iCs/>
        </w:rPr>
        <w:t xml:space="preserve"> Tučeneček, prelazi potok Glogovnicu i nastavlja dalje do potoka Koruška. Granica nastavlja dalje preko predjela Graberje, prateći županijsku granicu i dolazi do željezničke pruge Zagreb – Gyekenyes. Ovdje granica prelazi na željezničku prugu, naglo mijenja smjer prema sjeveroistoku i prugom dolazi do početne točke, odnosno na pružni prijelaz ceste preko željezničke pruge Zagreb-Koprivnica za selo Lemeš Križevački.</w:t>
      </w:r>
    </w:p>
    <w:p w14:paraId="264E2B2B" w14:textId="77777777" w:rsidR="0089609E" w:rsidRDefault="0089609E" w:rsidP="00392C5F">
      <w:pPr>
        <w:ind w:firstLine="720"/>
        <w:jc w:val="both"/>
        <w:rPr>
          <w:iCs/>
        </w:rPr>
      </w:pPr>
    </w:p>
    <w:p w14:paraId="2C5B7ECF" w14:textId="4E788E8D" w:rsidR="00677FC1" w:rsidRDefault="00677FC1" w:rsidP="00C067A6">
      <w:pPr>
        <w:ind w:firstLine="720"/>
        <w:jc w:val="both"/>
      </w:pPr>
      <w:r w:rsidRPr="00CB4B5A">
        <w:t>- Mjesta obilježbe granice: Granica lovišta obilježava se obavještajnim tablama na vidljivim mjestima i javnim prometnicama, sukladno propisu lovnogospodarske osnove.</w:t>
      </w:r>
    </w:p>
    <w:p w14:paraId="4D1C90CF" w14:textId="7D68BAEC" w:rsidR="00677FC1" w:rsidRDefault="00677FC1" w:rsidP="00450AF5">
      <w:pPr>
        <w:spacing w:after="240"/>
        <w:ind w:firstLine="720"/>
        <w:jc w:val="both"/>
      </w:pPr>
      <w:r w:rsidRPr="00C941CE">
        <w:t>- Reljefni karakter i zemljopisni položaj: Lovište je nizinskog tipa, a smješteno je u sjevernom dijelu Hrvatske.</w:t>
      </w:r>
    </w:p>
    <w:p w14:paraId="59C1FA76" w14:textId="77777777" w:rsidR="00CF026E" w:rsidRDefault="00CF026E" w:rsidP="00450AF5">
      <w:pPr>
        <w:spacing w:after="240"/>
        <w:ind w:firstLine="720"/>
        <w:jc w:val="both"/>
      </w:pPr>
    </w:p>
    <w:p w14:paraId="347F2A35" w14:textId="77777777" w:rsidR="00CF026E" w:rsidRDefault="00CF026E" w:rsidP="00450AF5">
      <w:pPr>
        <w:spacing w:after="240"/>
        <w:ind w:firstLine="720"/>
        <w:jc w:val="both"/>
      </w:pPr>
    </w:p>
    <w:p w14:paraId="5BEC2539" w14:textId="112F8419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lastRenderedPageBreak/>
        <w:t>Članak 3.</w:t>
      </w:r>
    </w:p>
    <w:p w14:paraId="0D5CD540" w14:textId="77777777" w:rsidR="00677FC1" w:rsidRPr="000C3617" w:rsidRDefault="00677FC1" w:rsidP="00450AF5">
      <w:pPr>
        <w:spacing w:after="240"/>
        <w:ind w:firstLine="708"/>
        <w:jc w:val="both"/>
        <w:rPr>
          <w:i/>
        </w:rPr>
      </w:pPr>
      <w:r w:rsidRPr="000C3617">
        <w:rPr>
          <w:i/>
        </w:rPr>
        <w:t>Površina lovišta :</w:t>
      </w:r>
    </w:p>
    <w:p w14:paraId="3D6DAE0D" w14:textId="147C7D09" w:rsidR="00677FC1" w:rsidRPr="00CB4B5A" w:rsidRDefault="00677FC1" w:rsidP="00450AF5">
      <w:pPr>
        <w:spacing w:after="240"/>
        <w:ind w:firstLine="720"/>
        <w:jc w:val="both"/>
      </w:pPr>
      <w:bookmarkStart w:id="0" w:name="OLE_LINK1"/>
      <w:bookmarkStart w:id="1" w:name="OLE_LINK4"/>
      <w:bookmarkStart w:id="2" w:name="OLE_LINK3"/>
      <w:bookmarkStart w:id="3" w:name="OLE_LINK2"/>
      <w:bookmarkEnd w:id="0"/>
      <w:bookmarkEnd w:id="1"/>
      <w:bookmarkEnd w:id="2"/>
      <w:bookmarkEnd w:id="3"/>
      <w:r w:rsidRPr="00450AF5">
        <w:t xml:space="preserve">Površina opisana granicom lovišta iznosi </w:t>
      </w:r>
      <w:r w:rsidR="00392C5F">
        <w:t>4 4</w:t>
      </w:r>
      <w:r w:rsidR="00933742">
        <w:t>74</w:t>
      </w:r>
      <w:r w:rsidRPr="00450AF5">
        <w:t xml:space="preserve"> ha.</w:t>
      </w:r>
    </w:p>
    <w:p w14:paraId="33BAEC3C" w14:textId="225D8693" w:rsidR="00677FC1" w:rsidRDefault="00677FC1" w:rsidP="00450AF5">
      <w:pPr>
        <w:spacing w:after="240"/>
        <w:ind w:firstLine="709"/>
        <w:jc w:val="both"/>
      </w:pPr>
      <w:r w:rsidRPr="00CB4B5A">
        <w:t>Struktura površine opisane granicom lovišta utvrdit će se lovnogospodarskom osnovom (obrazac LGO-1.)</w:t>
      </w:r>
      <w:r w:rsidR="001416FF">
        <w:t>.</w:t>
      </w:r>
    </w:p>
    <w:p w14:paraId="25058687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 xml:space="preserve">Članak 4. </w:t>
      </w:r>
    </w:p>
    <w:p w14:paraId="6941D8F4" w14:textId="77777777" w:rsidR="00E0648B" w:rsidRDefault="00E0648B" w:rsidP="00E0648B">
      <w:pPr>
        <w:spacing w:after="240" w:line="240" w:lineRule="atLeast"/>
        <w:ind w:firstLine="708"/>
        <w:jc w:val="both"/>
      </w:pPr>
      <w:r>
        <w:t>U skladu s člankom 11. stavkom 2. Zakona o lovstvu lovište nije ustanovljeno: na miniranim površinama i sigurnosnom pojasu širine do 100 m; na moru i ribnjacima s obalnim zemljištem koje služi za korištenje ribnjaka; u rasadnicima, nasadima voćaka, vinove loze i višegodišnjega ukrasnog, ljekovitog i drugog bilja koji su namijenjeni intenzivnoj proizvodnji te pašnjacima, ako su ograđeni ogradom koja sprječava prirodnu migraciju dlakave divljači; na zaštićenim dijelovima prirode ako je posebnim propisima u njima zabranjen lov; na javnim cestama i drugim javnim površinama; na građevinskom području, osim na neizgrađenom dijelu građevinskog područja do njegova privođenja namjeni; na vojnim lokacijama; na drugim površinama na kojima je aktom o proglašenju njihove namjene zabranjen lov.</w:t>
      </w:r>
    </w:p>
    <w:p w14:paraId="78AF6BFC" w14:textId="5DDC58A7" w:rsidR="00677FC1" w:rsidRPr="00CB4B5A" w:rsidRDefault="00677FC1" w:rsidP="00E0648B">
      <w:pPr>
        <w:spacing w:after="240" w:line="240" w:lineRule="atLeast"/>
        <w:jc w:val="center"/>
        <w:rPr>
          <w:b/>
        </w:rPr>
      </w:pPr>
      <w:r w:rsidRPr="00CB4B5A">
        <w:rPr>
          <w:b/>
        </w:rPr>
        <w:t>Članak 5.</w:t>
      </w:r>
    </w:p>
    <w:p w14:paraId="7CCEA24C" w14:textId="77777777" w:rsidR="00677FC1" w:rsidRPr="00CB4B5A" w:rsidRDefault="00677FC1" w:rsidP="00677FC1">
      <w:pPr>
        <w:spacing w:line="240" w:lineRule="atLeast"/>
        <w:ind w:firstLine="708"/>
        <w:jc w:val="both"/>
      </w:pPr>
      <w:r w:rsidRPr="00CB4B5A">
        <w:t>U lovištu od prirode obitavaju</w:t>
      </w:r>
    </w:p>
    <w:p w14:paraId="1E353246" w14:textId="77777777" w:rsidR="00677FC1" w:rsidRPr="00CB4B5A" w:rsidRDefault="00677FC1" w:rsidP="007B594D">
      <w:pPr>
        <w:numPr>
          <w:ilvl w:val="0"/>
          <w:numId w:val="1"/>
        </w:numPr>
        <w:spacing w:line="240" w:lineRule="atLeast"/>
        <w:jc w:val="both"/>
      </w:pPr>
      <w:r w:rsidRPr="00CB4B5A">
        <w:t>glavne vrste divljači:</w:t>
      </w:r>
    </w:p>
    <w:p w14:paraId="79D67A39" w14:textId="4D6D5216" w:rsidR="00677FC1" w:rsidRDefault="00677FC1" w:rsidP="00677FC1">
      <w:pPr>
        <w:spacing w:line="240" w:lineRule="atLeast"/>
        <w:ind w:left="720" w:firstLine="720"/>
        <w:jc w:val="both"/>
      </w:pPr>
      <w:r w:rsidRPr="00450AF5">
        <w:t xml:space="preserve">srna obična </w:t>
      </w:r>
    </w:p>
    <w:p w14:paraId="75F2EE2E" w14:textId="1EA6EF87" w:rsidR="00370DC1" w:rsidRPr="00450AF5" w:rsidRDefault="00370DC1" w:rsidP="00677FC1">
      <w:pPr>
        <w:spacing w:line="240" w:lineRule="atLeast"/>
        <w:ind w:left="720" w:firstLine="720"/>
        <w:jc w:val="both"/>
      </w:pPr>
      <w:r>
        <w:t>svinja divlja</w:t>
      </w:r>
    </w:p>
    <w:p w14:paraId="2A501B54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zec obični </w:t>
      </w:r>
    </w:p>
    <w:p w14:paraId="5E3536E3" w14:textId="2C1155AC" w:rsidR="00677FC1" w:rsidRDefault="00677FC1" w:rsidP="00C941CE">
      <w:pPr>
        <w:spacing w:line="240" w:lineRule="atLeast"/>
        <w:jc w:val="both"/>
      </w:pPr>
      <w:r w:rsidRPr="00450AF5">
        <w:t>                        fazan</w:t>
      </w:r>
    </w:p>
    <w:p w14:paraId="57535606" w14:textId="77777777" w:rsidR="00E76CAA" w:rsidRDefault="00E76CAA" w:rsidP="00450AF5">
      <w:pPr>
        <w:spacing w:line="240" w:lineRule="atLeast"/>
        <w:jc w:val="both"/>
      </w:pPr>
    </w:p>
    <w:p w14:paraId="3A878658" w14:textId="599C2C10" w:rsidR="00677FC1" w:rsidRPr="00CB4B5A" w:rsidRDefault="00677FC1" w:rsidP="00450AF5">
      <w:pPr>
        <w:spacing w:line="240" w:lineRule="atLeast"/>
        <w:jc w:val="both"/>
      </w:pPr>
      <w:r w:rsidRPr="00CB4B5A">
        <w:t>                        b) ostale vrste divljači – sve druge vrste divljači koje od prirode stalno ili povremeno obitavaju ili prelaze preko lovišta.</w:t>
      </w:r>
    </w:p>
    <w:p w14:paraId="7C39BCAD" w14:textId="77777777" w:rsidR="00677FC1" w:rsidRPr="00CB4B5A" w:rsidRDefault="00677FC1" w:rsidP="00450AF5">
      <w:pPr>
        <w:tabs>
          <w:tab w:val="left" w:pos="1440"/>
        </w:tabs>
        <w:spacing w:after="240" w:line="240" w:lineRule="atLeast"/>
        <w:jc w:val="both"/>
      </w:pPr>
      <w:r>
        <w:tab/>
      </w:r>
      <w:r w:rsidRPr="00CB4B5A">
        <w:t>c) ostale životinjske vrste koje od prirode obitavaju u lovištu, a njima se ne gospodari po Zakonu o lovstvu.</w:t>
      </w:r>
    </w:p>
    <w:p w14:paraId="4E082977" w14:textId="77777777" w:rsidR="00677FC1" w:rsidRDefault="00677FC1" w:rsidP="00450AF5">
      <w:pPr>
        <w:spacing w:after="240" w:line="240" w:lineRule="atLeast"/>
        <w:jc w:val="both"/>
      </w:pPr>
      <w:r w:rsidRPr="00CB4B5A">
        <w:t>            U lovištu se prema mogućnostima staništa može okvirno uzgajati sljedeći broj divljači u matičnom (proljetnom) fondu:</w:t>
      </w:r>
    </w:p>
    <w:p w14:paraId="2A2B945F" w14:textId="053FCE8F" w:rsidR="00450AF5" w:rsidRDefault="00450AF5" w:rsidP="00677FC1">
      <w:pPr>
        <w:spacing w:line="240" w:lineRule="atLeast"/>
        <w:jc w:val="both"/>
      </w:pPr>
      <w:r>
        <w:tab/>
      </w:r>
      <w:r>
        <w:tab/>
      </w:r>
      <w:r w:rsidR="00677FC1" w:rsidRPr="00C941CE">
        <w:t>srna obična</w:t>
      </w:r>
      <w:r w:rsidRPr="00C941CE">
        <w:tab/>
      </w:r>
      <w:r w:rsidRPr="00C941CE">
        <w:tab/>
      </w:r>
      <w:r w:rsidRPr="00C941CE">
        <w:tab/>
      </w:r>
      <w:r w:rsidRPr="00C941CE">
        <w:tab/>
      </w:r>
      <w:r w:rsidRPr="00C941CE">
        <w:tab/>
      </w:r>
      <w:r w:rsidR="00C941CE" w:rsidRPr="00C941CE">
        <w:t>64</w:t>
      </w:r>
      <w:r w:rsidR="00677FC1" w:rsidRPr="00C941CE">
        <w:t xml:space="preserve"> grla</w:t>
      </w:r>
    </w:p>
    <w:p w14:paraId="7BE4067B" w14:textId="55701173" w:rsidR="00370DC1" w:rsidRPr="00C941CE" w:rsidRDefault="00370DC1" w:rsidP="00677FC1">
      <w:pPr>
        <w:spacing w:line="240" w:lineRule="atLeast"/>
        <w:jc w:val="both"/>
      </w:pPr>
      <w:r>
        <w:tab/>
      </w:r>
      <w:r>
        <w:tab/>
        <w:t>svinja divlja</w:t>
      </w:r>
      <w:r>
        <w:tab/>
      </w:r>
      <w:r>
        <w:tab/>
      </w:r>
      <w:r>
        <w:tab/>
      </w:r>
      <w:r>
        <w:tab/>
      </w:r>
      <w:r>
        <w:tab/>
        <w:t>10 grla</w:t>
      </w:r>
    </w:p>
    <w:p w14:paraId="2AE4C092" w14:textId="00485D42" w:rsidR="00677FC1" w:rsidRPr="00C941CE" w:rsidRDefault="00450AF5" w:rsidP="00677FC1">
      <w:pPr>
        <w:spacing w:line="240" w:lineRule="atLeast"/>
        <w:jc w:val="both"/>
      </w:pPr>
      <w:r w:rsidRPr="00C941CE">
        <w:tab/>
      </w:r>
      <w:r w:rsidRPr="00C941CE">
        <w:tab/>
      </w:r>
      <w:r w:rsidR="00677FC1" w:rsidRPr="00C941CE">
        <w:t>zec obični</w:t>
      </w:r>
      <w:r w:rsidRPr="00C941CE">
        <w:tab/>
      </w:r>
      <w:r w:rsidRPr="00C941CE">
        <w:tab/>
      </w:r>
      <w:r w:rsidRPr="00C941CE">
        <w:tab/>
      </w:r>
      <w:r w:rsidRPr="00C941CE">
        <w:tab/>
      </w:r>
      <w:r w:rsidRPr="00C941CE">
        <w:tab/>
      </w:r>
      <w:r w:rsidR="00C941CE" w:rsidRPr="00C941CE">
        <w:t>62</w:t>
      </w:r>
      <w:r w:rsidR="00677FC1" w:rsidRPr="00C941CE">
        <w:t xml:space="preserve"> grla</w:t>
      </w:r>
    </w:p>
    <w:p w14:paraId="24BC70C4" w14:textId="0A369095" w:rsidR="00677FC1" w:rsidRPr="00CB4B5A" w:rsidRDefault="00450AF5" w:rsidP="00677FC1">
      <w:pPr>
        <w:spacing w:line="240" w:lineRule="atLeast"/>
        <w:jc w:val="both"/>
      </w:pPr>
      <w:r w:rsidRPr="00C941CE">
        <w:tab/>
      </w:r>
      <w:r w:rsidRPr="00C941CE">
        <w:tab/>
        <w:t>fazan</w:t>
      </w:r>
      <w:r w:rsidRPr="00C941CE">
        <w:tab/>
      </w:r>
      <w:r w:rsidRPr="00C941CE">
        <w:tab/>
      </w:r>
      <w:r w:rsidRPr="00C941CE">
        <w:tab/>
      </w:r>
      <w:r w:rsidRPr="00C941CE">
        <w:tab/>
      </w:r>
      <w:r w:rsidRPr="00C941CE">
        <w:tab/>
      </w:r>
      <w:r w:rsidRPr="00C941CE">
        <w:tab/>
      </w:r>
      <w:r w:rsidR="00C941CE" w:rsidRPr="00C941CE">
        <w:t>98</w:t>
      </w:r>
      <w:r w:rsidR="001F21C5" w:rsidRPr="00C941CE">
        <w:t xml:space="preserve"> </w:t>
      </w:r>
      <w:r w:rsidR="00677FC1" w:rsidRPr="00C941CE">
        <w:t>kljunova</w:t>
      </w:r>
      <w:r w:rsidR="00677FC1" w:rsidRPr="00CB4B5A">
        <w:t xml:space="preserve">          </w:t>
      </w:r>
    </w:p>
    <w:p w14:paraId="6C3ECCDE" w14:textId="77777777" w:rsidR="00677FC1" w:rsidRPr="00CB4B5A" w:rsidRDefault="00677FC1" w:rsidP="00677FC1">
      <w:pPr>
        <w:spacing w:line="240" w:lineRule="atLeast"/>
        <w:jc w:val="both"/>
      </w:pPr>
    </w:p>
    <w:p w14:paraId="40464D4B" w14:textId="77777777" w:rsidR="00677FC1" w:rsidRPr="00CB4B5A" w:rsidRDefault="00677FC1" w:rsidP="00450AF5">
      <w:pPr>
        <w:spacing w:after="240" w:line="240" w:lineRule="atLeast"/>
        <w:ind w:firstLine="720"/>
        <w:jc w:val="both"/>
      </w:pPr>
      <w:r w:rsidRPr="00CB4B5A">
        <w:t>Točan broj svih vrsta divljači koje se u lovištu mogu uzgajati, štititi i koristiti propisat će se lovnogospodarskom osnovom.</w:t>
      </w:r>
    </w:p>
    <w:p w14:paraId="0D3E6DE2" w14:textId="4004004A" w:rsidR="00677FC1" w:rsidRPr="00CB4B5A" w:rsidRDefault="00677FC1" w:rsidP="00450AF5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E0648B">
        <w:rPr>
          <w:b/>
        </w:rPr>
        <w:t>6</w:t>
      </w:r>
      <w:r w:rsidRPr="00CB4B5A">
        <w:rPr>
          <w:b/>
        </w:rPr>
        <w:t>.</w:t>
      </w:r>
    </w:p>
    <w:p w14:paraId="2F0A366B" w14:textId="77777777" w:rsidR="00677FC1" w:rsidRDefault="00677FC1" w:rsidP="00450AF5">
      <w:pPr>
        <w:spacing w:after="240" w:line="240" w:lineRule="atLeast"/>
        <w:ind w:firstLine="708"/>
        <w:jc w:val="both"/>
      </w:pPr>
      <w:r w:rsidRPr="00CB4B5A">
        <w:t>Sastavni dio ove Odluke je karta lovišta s ucrtanom granicom u mjerilu 1: 25 000.</w:t>
      </w:r>
    </w:p>
    <w:p w14:paraId="55465DA9" w14:textId="77777777" w:rsidR="00CF026E" w:rsidRDefault="00CF026E" w:rsidP="00450AF5">
      <w:pPr>
        <w:spacing w:after="240" w:line="240" w:lineRule="atLeast"/>
        <w:ind w:firstLine="708"/>
        <w:jc w:val="both"/>
      </w:pPr>
    </w:p>
    <w:p w14:paraId="6DB7FFE3" w14:textId="77777777" w:rsidR="00CF026E" w:rsidRDefault="00CF026E" w:rsidP="00450AF5">
      <w:pPr>
        <w:spacing w:after="240" w:line="240" w:lineRule="atLeast"/>
        <w:ind w:firstLine="708"/>
        <w:jc w:val="both"/>
      </w:pPr>
    </w:p>
    <w:p w14:paraId="7E2099CC" w14:textId="1DBA8DB5" w:rsidR="00677FC1" w:rsidRDefault="00677FC1" w:rsidP="00677FC1">
      <w:pPr>
        <w:spacing w:line="240" w:lineRule="atLeast"/>
        <w:jc w:val="center"/>
        <w:rPr>
          <w:b/>
        </w:rPr>
      </w:pPr>
      <w:r w:rsidRPr="00CB4B5A">
        <w:rPr>
          <w:b/>
        </w:rPr>
        <w:lastRenderedPageBreak/>
        <w:t xml:space="preserve">Članak </w:t>
      </w:r>
      <w:r w:rsidR="00E0648B">
        <w:rPr>
          <w:b/>
        </w:rPr>
        <w:t>7</w:t>
      </w:r>
      <w:r w:rsidRPr="00CB4B5A">
        <w:rPr>
          <w:b/>
        </w:rPr>
        <w:t>.</w:t>
      </w:r>
    </w:p>
    <w:p w14:paraId="43B93087" w14:textId="77777777" w:rsidR="00677FC1" w:rsidRDefault="00677FC1" w:rsidP="00677FC1">
      <w:pPr>
        <w:spacing w:line="240" w:lineRule="atLeast"/>
        <w:jc w:val="center"/>
        <w:rPr>
          <w:b/>
        </w:rPr>
      </w:pPr>
    </w:p>
    <w:p w14:paraId="7F841993" w14:textId="77777777" w:rsidR="00D60B77" w:rsidRPr="00157592" w:rsidRDefault="00D60B77" w:rsidP="00D60B77">
      <w:pPr>
        <w:spacing w:after="240" w:line="240" w:lineRule="atLeast"/>
        <w:ind w:firstLine="708"/>
        <w:jc w:val="both"/>
      </w:pPr>
      <w:r w:rsidRPr="00157592">
        <w:t xml:space="preserve">Stupanjem na snagu ove Odluke ukida se </w:t>
      </w:r>
      <w:r>
        <w:t xml:space="preserve">lovište ustanovljeno </w:t>
      </w:r>
      <w:r w:rsidRPr="00157592">
        <w:t>Odluk</w:t>
      </w:r>
      <w:r>
        <w:t>om</w:t>
      </w:r>
      <w:r w:rsidRPr="00157592">
        <w:t xml:space="preserve"> o ustanovljenju Zajedničkog lovišta broj VI/</w:t>
      </w:r>
      <w:r>
        <w:t>101</w:t>
      </w:r>
      <w:r w:rsidRPr="00157592">
        <w:t xml:space="preserve"> – „</w:t>
      </w:r>
      <w:r>
        <w:t>Križevci</w:t>
      </w:r>
      <w:r w:rsidRPr="00157592">
        <w:t>“ na području Koprivničko-križevačke županije („Službeni glasnik Koprivničko-križevačke županije“ broj 2/07.</w:t>
      </w:r>
      <w:r>
        <w:t>, 9/15. i 3/17.</w:t>
      </w:r>
      <w:r w:rsidRPr="00157592">
        <w:t>).</w:t>
      </w:r>
    </w:p>
    <w:p w14:paraId="5E0F627C" w14:textId="77777777" w:rsidR="00F9179B" w:rsidRDefault="00F9179B" w:rsidP="005B0512">
      <w:pPr>
        <w:spacing w:after="240" w:line="240" w:lineRule="atLeast"/>
        <w:jc w:val="center"/>
        <w:rPr>
          <w:b/>
        </w:rPr>
      </w:pPr>
    </w:p>
    <w:p w14:paraId="14C51AFB" w14:textId="67C72626" w:rsidR="00677FC1" w:rsidRDefault="00677FC1" w:rsidP="005B0512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E0648B">
        <w:rPr>
          <w:b/>
        </w:rPr>
        <w:t>8</w:t>
      </w:r>
      <w:r w:rsidRPr="00CB4B5A">
        <w:rPr>
          <w:b/>
        </w:rPr>
        <w:t>.</w:t>
      </w:r>
    </w:p>
    <w:p w14:paraId="68A8DCE2" w14:textId="48C38ECA" w:rsidR="005B0512" w:rsidRPr="00CB4B5A" w:rsidRDefault="00C941CE" w:rsidP="005B0512">
      <w:pPr>
        <w:spacing w:after="240" w:line="240" w:lineRule="atLeast"/>
        <w:ind w:firstLine="708"/>
        <w:jc w:val="both"/>
      </w:pPr>
      <w:r>
        <w:t>Ova Odluka stupa na snagu osmog dana od dana objave u „Službenom glasniku Koprivničko-križevačke županije“.</w:t>
      </w:r>
      <w:r w:rsidR="005B0512" w:rsidRPr="00CB4B5A">
        <w:t>                                                       </w:t>
      </w:r>
    </w:p>
    <w:p w14:paraId="312EB1CE" w14:textId="77777777" w:rsidR="00677FC1" w:rsidRDefault="00677FC1" w:rsidP="00677FC1">
      <w:pPr>
        <w:spacing w:line="240" w:lineRule="atLeast"/>
        <w:ind w:firstLine="708"/>
        <w:jc w:val="both"/>
        <w:rPr>
          <w:b/>
          <w:bCs/>
        </w:rPr>
      </w:pPr>
    </w:p>
    <w:p w14:paraId="6767EE4C" w14:textId="77777777" w:rsidR="009F6F44" w:rsidRPr="00CB4B5A" w:rsidRDefault="009F6F44" w:rsidP="00677FC1">
      <w:pPr>
        <w:spacing w:line="240" w:lineRule="atLeast"/>
        <w:ind w:firstLine="708"/>
        <w:jc w:val="both"/>
        <w:rPr>
          <w:b/>
          <w:bCs/>
        </w:rPr>
      </w:pPr>
    </w:p>
    <w:p w14:paraId="192DB7DF" w14:textId="77777777" w:rsidR="00677FC1" w:rsidRPr="00CB4B5A" w:rsidRDefault="00677FC1" w:rsidP="00677FC1">
      <w:pPr>
        <w:jc w:val="center"/>
      </w:pPr>
      <w:r w:rsidRPr="00CB4B5A">
        <w:t>ŽUPANIJSKA SKUPŠTINA</w:t>
      </w:r>
    </w:p>
    <w:p w14:paraId="09F3ACD3" w14:textId="77777777" w:rsidR="00677FC1" w:rsidRPr="00CB4B5A" w:rsidRDefault="00677FC1" w:rsidP="005B0512">
      <w:pPr>
        <w:spacing w:after="240"/>
        <w:jc w:val="center"/>
      </w:pPr>
      <w:r w:rsidRPr="00CB4B5A">
        <w:t>KOPRIVNIČKO-KRIŽEVAČKE ŽUPANIJE</w:t>
      </w:r>
    </w:p>
    <w:p w14:paraId="6439C0B7" w14:textId="77777777" w:rsidR="00677FC1" w:rsidRPr="00CB4B5A" w:rsidRDefault="00677FC1" w:rsidP="005B0512">
      <w:pPr>
        <w:spacing w:after="240"/>
        <w:ind w:left="142" w:firstLine="578"/>
        <w:jc w:val="both"/>
      </w:pPr>
    </w:p>
    <w:p w14:paraId="16A310D0" w14:textId="46E09C81" w:rsidR="00677FC1" w:rsidRPr="00C941CE" w:rsidRDefault="00D61351" w:rsidP="00677FC1">
      <w:pPr>
        <w:jc w:val="both"/>
        <w:rPr>
          <w:bCs/>
        </w:rPr>
      </w:pPr>
      <w:r w:rsidRPr="00C941CE">
        <w:t>KLASA: 323-01/</w:t>
      </w:r>
      <w:r w:rsidR="00C941CE" w:rsidRPr="00C941CE">
        <w:t>23</w:t>
      </w:r>
      <w:r w:rsidRPr="00C941CE">
        <w:t>-01/</w:t>
      </w:r>
      <w:r w:rsidR="00C941CE" w:rsidRPr="00C941CE">
        <w:t>12</w:t>
      </w:r>
      <w:r w:rsidR="00677FC1" w:rsidRPr="00C941CE">
        <w:rPr>
          <w:b/>
          <w:bCs/>
        </w:rPr>
        <w:t xml:space="preserve">                                                                              </w:t>
      </w:r>
      <w:r w:rsidR="00F327C0" w:rsidRPr="00C941CE">
        <w:rPr>
          <w:bCs/>
        </w:rPr>
        <w:t>PREDSJEDNIK</w:t>
      </w:r>
    </w:p>
    <w:p w14:paraId="08C8B75C" w14:textId="47470FD1" w:rsidR="00677FC1" w:rsidRDefault="00677FC1" w:rsidP="00677FC1">
      <w:pPr>
        <w:jc w:val="both"/>
        <w:rPr>
          <w:bCs/>
        </w:rPr>
      </w:pPr>
      <w:r w:rsidRPr="00C941CE">
        <w:rPr>
          <w:bCs/>
        </w:rPr>
        <w:t xml:space="preserve">URBROJ:  </w:t>
      </w:r>
      <w:r w:rsidRPr="00C941CE">
        <w:t>2137-04/11-</w:t>
      </w:r>
      <w:r w:rsidR="00C941CE">
        <w:t>23</w:t>
      </w:r>
      <w:r w:rsidR="005B0512" w:rsidRPr="00C941CE">
        <w:t>-</w:t>
      </w:r>
      <w:r w:rsidR="00F9179B">
        <w:t xml:space="preserve">3  </w:t>
      </w:r>
      <w:r w:rsidRPr="00C941CE">
        <w:rPr>
          <w:bCs/>
        </w:rPr>
        <w:t xml:space="preserve">                                                                   </w:t>
      </w:r>
      <w:r w:rsidR="00F327C0" w:rsidRPr="00C941CE">
        <w:rPr>
          <w:bCs/>
        </w:rPr>
        <w:t>Damir Felak, dipl.ing.</w:t>
      </w:r>
      <w:r w:rsidR="003A4981">
        <w:rPr>
          <w:bCs/>
        </w:rPr>
        <w:t>, v.r.</w:t>
      </w:r>
    </w:p>
    <w:p w14:paraId="172EF5F4" w14:textId="6D4EACB1" w:rsidR="00677FC1" w:rsidRPr="00CB4B5A" w:rsidRDefault="00677FC1" w:rsidP="00677FC1">
      <w:pPr>
        <w:jc w:val="both"/>
        <w:rPr>
          <w:bCs/>
        </w:rPr>
      </w:pPr>
      <w:r w:rsidRPr="00CB4B5A">
        <w:rPr>
          <w:bCs/>
        </w:rPr>
        <w:t>Koprivnica,</w:t>
      </w:r>
      <w:r w:rsidR="00CF026E">
        <w:rPr>
          <w:bCs/>
        </w:rPr>
        <w:t xml:space="preserve"> 15. svibnja 2023.</w:t>
      </w:r>
    </w:p>
    <w:p w14:paraId="7F9E4796" w14:textId="5D1F8588" w:rsidR="009F6F44" w:rsidRDefault="009F6F44" w:rsidP="00677FC1">
      <w:pPr>
        <w:jc w:val="center"/>
        <w:rPr>
          <w:b/>
          <w:bCs/>
        </w:rPr>
      </w:pPr>
    </w:p>
    <w:p w14:paraId="1D52A38D" w14:textId="06591658" w:rsidR="00C4735B" w:rsidRDefault="00C4735B" w:rsidP="00677FC1">
      <w:pPr>
        <w:jc w:val="center"/>
        <w:rPr>
          <w:b/>
          <w:bCs/>
        </w:rPr>
      </w:pPr>
    </w:p>
    <w:p w14:paraId="22BAD156" w14:textId="73FD9FE3" w:rsidR="00C4735B" w:rsidRDefault="00C4735B" w:rsidP="00677FC1">
      <w:pPr>
        <w:jc w:val="center"/>
        <w:rPr>
          <w:b/>
          <w:bCs/>
        </w:rPr>
      </w:pPr>
    </w:p>
    <w:p w14:paraId="63EBCAE3" w14:textId="67D35761" w:rsidR="00C4735B" w:rsidRDefault="00C4735B" w:rsidP="00677FC1">
      <w:pPr>
        <w:jc w:val="center"/>
        <w:rPr>
          <w:b/>
          <w:bCs/>
        </w:rPr>
      </w:pPr>
    </w:p>
    <w:p w14:paraId="31CC1A2D" w14:textId="7E150670" w:rsidR="00C4735B" w:rsidRDefault="00C4735B" w:rsidP="00677FC1">
      <w:pPr>
        <w:jc w:val="center"/>
        <w:rPr>
          <w:b/>
          <w:bCs/>
        </w:rPr>
      </w:pPr>
    </w:p>
    <w:p w14:paraId="07A4EB94" w14:textId="5CEE4E07" w:rsidR="00C4735B" w:rsidRDefault="00C4735B" w:rsidP="00677FC1">
      <w:pPr>
        <w:jc w:val="center"/>
        <w:rPr>
          <w:b/>
          <w:bCs/>
        </w:rPr>
      </w:pPr>
    </w:p>
    <w:p w14:paraId="3D344466" w14:textId="175BCB9D" w:rsidR="00C4735B" w:rsidRDefault="00C4735B" w:rsidP="00677FC1">
      <w:pPr>
        <w:jc w:val="center"/>
        <w:rPr>
          <w:b/>
          <w:bCs/>
        </w:rPr>
      </w:pPr>
    </w:p>
    <w:p w14:paraId="379EFA1C" w14:textId="68EDE73A" w:rsidR="00B9451D" w:rsidRDefault="00B9451D" w:rsidP="00677FC1">
      <w:pPr>
        <w:jc w:val="center"/>
        <w:rPr>
          <w:b/>
          <w:bCs/>
        </w:rPr>
      </w:pPr>
    </w:p>
    <w:p w14:paraId="09CC7ADC" w14:textId="0491F4C9" w:rsidR="00B9451D" w:rsidRDefault="00B9451D" w:rsidP="00677FC1">
      <w:pPr>
        <w:jc w:val="center"/>
        <w:rPr>
          <w:b/>
          <w:bCs/>
        </w:rPr>
      </w:pPr>
    </w:p>
    <w:p w14:paraId="6E687299" w14:textId="38013E89" w:rsidR="00B9451D" w:rsidRDefault="00B9451D" w:rsidP="00677FC1">
      <w:pPr>
        <w:jc w:val="center"/>
        <w:rPr>
          <w:b/>
          <w:bCs/>
        </w:rPr>
      </w:pPr>
    </w:p>
    <w:p w14:paraId="22C8D76D" w14:textId="0DFD3948" w:rsidR="00B9451D" w:rsidRDefault="00B9451D" w:rsidP="00677FC1">
      <w:pPr>
        <w:jc w:val="center"/>
        <w:rPr>
          <w:b/>
          <w:bCs/>
        </w:rPr>
      </w:pPr>
    </w:p>
    <w:p w14:paraId="468B39FA" w14:textId="663BF5D9" w:rsidR="00B9451D" w:rsidRDefault="00B9451D" w:rsidP="00677FC1">
      <w:pPr>
        <w:jc w:val="center"/>
        <w:rPr>
          <w:b/>
          <w:bCs/>
        </w:rPr>
      </w:pPr>
    </w:p>
    <w:p w14:paraId="2553715B" w14:textId="0D307CA4" w:rsidR="00B9451D" w:rsidRDefault="00B9451D" w:rsidP="00677FC1">
      <w:pPr>
        <w:jc w:val="center"/>
        <w:rPr>
          <w:b/>
          <w:bCs/>
        </w:rPr>
      </w:pPr>
    </w:p>
    <w:p w14:paraId="182A451F" w14:textId="2A173B14" w:rsidR="00B9451D" w:rsidRDefault="00B9451D" w:rsidP="00677FC1">
      <w:pPr>
        <w:jc w:val="center"/>
        <w:rPr>
          <w:b/>
          <w:bCs/>
        </w:rPr>
      </w:pPr>
    </w:p>
    <w:p w14:paraId="584224AA" w14:textId="7C8562A6" w:rsidR="00E0648B" w:rsidRDefault="00E0648B" w:rsidP="00677FC1">
      <w:pPr>
        <w:jc w:val="center"/>
        <w:rPr>
          <w:b/>
          <w:bCs/>
        </w:rPr>
      </w:pPr>
    </w:p>
    <w:p w14:paraId="242672CB" w14:textId="720E8C37" w:rsidR="00E0648B" w:rsidRDefault="00E0648B" w:rsidP="00677FC1">
      <w:pPr>
        <w:jc w:val="center"/>
        <w:rPr>
          <w:b/>
          <w:bCs/>
        </w:rPr>
      </w:pPr>
    </w:p>
    <w:p w14:paraId="33261C35" w14:textId="5814EB67" w:rsidR="00E0648B" w:rsidRDefault="00E0648B" w:rsidP="00677FC1">
      <w:pPr>
        <w:jc w:val="center"/>
        <w:rPr>
          <w:b/>
          <w:bCs/>
        </w:rPr>
      </w:pPr>
    </w:p>
    <w:p w14:paraId="3597B991" w14:textId="18B6BFC7" w:rsidR="00E0648B" w:rsidRDefault="00E0648B" w:rsidP="00677FC1">
      <w:pPr>
        <w:jc w:val="center"/>
        <w:rPr>
          <w:b/>
          <w:bCs/>
        </w:rPr>
      </w:pPr>
    </w:p>
    <w:p w14:paraId="35E7EF70" w14:textId="1DD973BB" w:rsidR="00E0648B" w:rsidRDefault="00E0648B" w:rsidP="00677FC1">
      <w:pPr>
        <w:jc w:val="center"/>
        <w:rPr>
          <w:b/>
          <w:bCs/>
        </w:rPr>
      </w:pPr>
    </w:p>
    <w:p w14:paraId="3A3990D2" w14:textId="4D75917E" w:rsidR="00E0648B" w:rsidRDefault="00E0648B" w:rsidP="00677FC1">
      <w:pPr>
        <w:jc w:val="center"/>
        <w:rPr>
          <w:b/>
          <w:bCs/>
        </w:rPr>
      </w:pPr>
    </w:p>
    <w:p w14:paraId="325B7A5F" w14:textId="7A72620E" w:rsidR="00E0648B" w:rsidRDefault="00E0648B" w:rsidP="00677FC1">
      <w:pPr>
        <w:jc w:val="center"/>
        <w:rPr>
          <w:b/>
          <w:bCs/>
        </w:rPr>
      </w:pPr>
    </w:p>
    <w:p w14:paraId="1128A13C" w14:textId="5EBE2EDF" w:rsidR="00E0648B" w:rsidRDefault="00E0648B" w:rsidP="00677FC1">
      <w:pPr>
        <w:jc w:val="center"/>
        <w:rPr>
          <w:b/>
          <w:bCs/>
        </w:rPr>
      </w:pPr>
    </w:p>
    <w:p w14:paraId="41190411" w14:textId="77BDDEF5" w:rsidR="00E0648B" w:rsidRDefault="00E0648B" w:rsidP="00677FC1">
      <w:pPr>
        <w:jc w:val="center"/>
        <w:rPr>
          <w:b/>
          <w:bCs/>
        </w:rPr>
      </w:pPr>
    </w:p>
    <w:p w14:paraId="4A1F5497" w14:textId="2EFCFACD" w:rsidR="00E0648B" w:rsidRDefault="00E0648B" w:rsidP="00677FC1">
      <w:pPr>
        <w:jc w:val="center"/>
        <w:rPr>
          <w:b/>
          <w:bCs/>
        </w:rPr>
      </w:pPr>
    </w:p>
    <w:p w14:paraId="3A2E4B10" w14:textId="1D026E52" w:rsidR="00E0648B" w:rsidRDefault="00E0648B" w:rsidP="00677FC1">
      <w:pPr>
        <w:jc w:val="center"/>
        <w:rPr>
          <w:b/>
          <w:bCs/>
        </w:rPr>
      </w:pPr>
    </w:p>
    <w:p w14:paraId="014EFA89" w14:textId="4DEE1CD4" w:rsidR="00E0648B" w:rsidRDefault="00E0648B" w:rsidP="00677FC1">
      <w:pPr>
        <w:jc w:val="center"/>
        <w:rPr>
          <w:b/>
          <w:bCs/>
        </w:rPr>
      </w:pPr>
    </w:p>
    <w:p w14:paraId="42D4E0A9" w14:textId="7BBB8B0F" w:rsidR="00E0648B" w:rsidRDefault="00E0648B" w:rsidP="00677FC1">
      <w:pPr>
        <w:jc w:val="center"/>
        <w:rPr>
          <w:b/>
          <w:bCs/>
        </w:rPr>
      </w:pPr>
    </w:p>
    <w:p w14:paraId="64D2AC38" w14:textId="77777777" w:rsidR="00E0648B" w:rsidRDefault="00E0648B" w:rsidP="00677FC1">
      <w:pPr>
        <w:jc w:val="center"/>
        <w:rPr>
          <w:b/>
          <w:bCs/>
        </w:rPr>
      </w:pPr>
    </w:p>
    <w:p w14:paraId="2CAA2934" w14:textId="16FB8529" w:rsidR="00B9451D" w:rsidRDefault="00B9451D" w:rsidP="00677FC1">
      <w:pPr>
        <w:jc w:val="center"/>
        <w:rPr>
          <w:b/>
          <w:bCs/>
        </w:rPr>
      </w:pPr>
    </w:p>
    <w:p w14:paraId="15B67C1D" w14:textId="77777777" w:rsidR="00C941CE" w:rsidRDefault="00C941CE" w:rsidP="00CF026E">
      <w:pPr>
        <w:rPr>
          <w:b/>
          <w:bCs/>
        </w:rPr>
      </w:pPr>
      <w:bookmarkStart w:id="4" w:name="_GoBack"/>
      <w:bookmarkEnd w:id="4"/>
    </w:p>
    <w:sectPr w:rsidR="00C941CE" w:rsidSect="001F21C5">
      <w:headerReference w:type="even" r:id="rId7"/>
      <w:headerReference w:type="default" r:id="rId8"/>
      <w:pgSz w:w="11907" w:h="16840" w:code="9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48F47C" w14:textId="77777777" w:rsidR="000309F3" w:rsidRDefault="000309F3">
      <w:r>
        <w:separator/>
      </w:r>
    </w:p>
  </w:endnote>
  <w:endnote w:type="continuationSeparator" w:id="0">
    <w:p w14:paraId="3A4E37AD" w14:textId="77777777" w:rsidR="000309F3" w:rsidRDefault="00030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C14BFC" w14:textId="77777777" w:rsidR="000309F3" w:rsidRDefault="000309F3">
      <w:r>
        <w:separator/>
      </w:r>
    </w:p>
  </w:footnote>
  <w:footnote w:type="continuationSeparator" w:id="0">
    <w:p w14:paraId="22E0DD44" w14:textId="77777777" w:rsidR="000309F3" w:rsidRDefault="000309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D302" w14:textId="77777777" w:rsidR="009F1C0D" w:rsidRDefault="001B286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677FC1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77FC1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D27D510" w14:textId="77777777" w:rsidR="009F1C0D" w:rsidRDefault="000309F3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95DC9" w14:textId="77777777" w:rsidR="009F1C0D" w:rsidRDefault="000309F3">
    <w:pPr>
      <w:pStyle w:val="Zaglavlje"/>
      <w:framePr w:wrap="around" w:vAnchor="text" w:hAnchor="margin" w:xAlign="center" w:y="1"/>
      <w:rPr>
        <w:rStyle w:val="Brojstranice"/>
        <w:sz w:val="24"/>
      </w:rPr>
    </w:pPr>
  </w:p>
  <w:p w14:paraId="04DFDBB6" w14:textId="77777777" w:rsidR="009F1C0D" w:rsidRDefault="000309F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807D18"/>
    <w:multiLevelType w:val="hybridMultilevel"/>
    <w:tmpl w:val="A68CB0EC"/>
    <w:lvl w:ilvl="0" w:tplc="5F6E745E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C1"/>
    <w:rsid w:val="000309F3"/>
    <w:rsid w:val="00054C85"/>
    <w:rsid w:val="000614F0"/>
    <w:rsid w:val="0008597A"/>
    <w:rsid w:val="000C57D2"/>
    <w:rsid w:val="000D78BE"/>
    <w:rsid w:val="000D7ED6"/>
    <w:rsid w:val="0010585F"/>
    <w:rsid w:val="00117758"/>
    <w:rsid w:val="00121CD9"/>
    <w:rsid w:val="001416FF"/>
    <w:rsid w:val="00145753"/>
    <w:rsid w:val="001B2861"/>
    <w:rsid w:val="001B4252"/>
    <w:rsid w:val="001D1140"/>
    <w:rsid w:val="001D4B92"/>
    <w:rsid w:val="001F21C5"/>
    <w:rsid w:val="002119B0"/>
    <w:rsid w:val="00227EB1"/>
    <w:rsid w:val="00250A16"/>
    <w:rsid w:val="00290819"/>
    <w:rsid w:val="002B16E1"/>
    <w:rsid w:val="002D1CC5"/>
    <w:rsid w:val="0030720D"/>
    <w:rsid w:val="00370DC1"/>
    <w:rsid w:val="003728B2"/>
    <w:rsid w:val="00392C5F"/>
    <w:rsid w:val="003A2A93"/>
    <w:rsid w:val="003A4981"/>
    <w:rsid w:val="003F2ACB"/>
    <w:rsid w:val="004117B3"/>
    <w:rsid w:val="00450AF5"/>
    <w:rsid w:val="0046689E"/>
    <w:rsid w:val="0048323F"/>
    <w:rsid w:val="00502B6D"/>
    <w:rsid w:val="00502D53"/>
    <w:rsid w:val="0052048A"/>
    <w:rsid w:val="0059274E"/>
    <w:rsid w:val="005B0512"/>
    <w:rsid w:val="00605446"/>
    <w:rsid w:val="0061171F"/>
    <w:rsid w:val="00616245"/>
    <w:rsid w:val="00677FC1"/>
    <w:rsid w:val="006903DD"/>
    <w:rsid w:val="006D1533"/>
    <w:rsid w:val="006D2D92"/>
    <w:rsid w:val="0074580E"/>
    <w:rsid w:val="007B594D"/>
    <w:rsid w:val="008506D0"/>
    <w:rsid w:val="0089609E"/>
    <w:rsid w:val="00933742"/>
    <w:rsid w:val="0095655D"/>
    <w:rsid w:val="009604A4"/>
    <w:rsid w:val="00966530"/>
    <w:rsid w:val="00972209"/>
    <w:rsid w:val="00974D26"/>
    <w:rsid w:val="009C64FB"/>
    <w:rsid w:val="009F6F44"/>
    <w:rsid w:val="00A8234A"/>
    <w:rsid w:val="00A92AE6"/>
    <w:rsid w:val="00AA5445"/>
    <w:rsid w:val="00AC316C"/>
    <w:rsid w:val="00AC7328"/>
    <w:rsid w:val="00B2331F"/>
    <w:rsid w:val="00B66DE1"/>
    <w:rsid w:val="00B725CF"/>
    <w:rsid w:val="00B9451D"/>
    <w:rsid w:val="00C067A6"/>
    <w:rsid w:val="00C1223A"/>
    <w:rsid w:val="00C15A3B"/>
    <w:rsid w:val="00C30E58"/>
    <w:rsid w:val="00C41D89"/>
    <w:rsid w:val="00C4735B"/>
    <w:rsid w:val="00C941CE"/>
    <w:rsid w:val="00CD6824"/>
    <w:rsid w:val="00CF026E"/>
    <w:rsid w:val="00CF4E6F"/>
    <w:rsid w:val="00D2654D"/>
    <w:rsid w:val="00D503BD"/>
    <w:rsid w:val="00D60B77"/>
    <w:rsid w:val="00D61351"/>
    <w:rsid w:val="00DA0A6D"/>
    <w:rsid w:val="00DD25F1"/>
    <w:rsid w:val="00E0648B"/>
    <w:rsid w:val="00E153CD"/>
    <w:rsid w:val="00E50E21"/>
    <w:rsid w:val="00E701E4"/>
    <w:rsid w:val="00E70BC6"/>
    <w:rsid w:val="00E70F76"/>
    <w:rsid w:val="00E714EA"/>
    <w:rsid w:val="00E76CAA"/>
    <w:rsid w:val="00E81E5E"/>
    <w:rsid w:val="00E81F14"/>
    <w:rsid w:val="00EA3B47"/>
    <w:rsid w:val="00EB259E"/>
    <w:rsid w:val="00EE741D"/>
    <w:rsid w:val="00F03122"/>
    <w:rsid w:val="00F327C0"/>
    <w:rsid w:val="00F9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3559C"/>
  <w15:docId w15:val="{A1EED6C8-74FA-4793-9462-D4B2CF008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Brojstranice">
    <w:name w:val="page number"/>
    <w:basedOn w:val="Zadanifontodlomka"/>
    <w:rsid w:val="00677FC1"/>
  </w:style>
  <w:style w:type="paragraph" w:styleId="Zaglavlje">
    <w:name w:val="header"/>
    <w:basedOn w:val="Normal"/>
    <w:link w:val="ZaglavljeChar"/>
    <w:rsid w:val="00677FC1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character" w:customStyle="1" w:styleId="ZaglavljeChar">
    <w:name w:val="Zaglavlje Char"/>
    <w:basedOn w:val="Zadanifontodlomka"/>
    <w:link w:val="Zaglavlje"/>
    <w:rsid w:val="00677FC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binitekst">
    <w:name w:val="Plain Text"/>
    <w:basedOn w:val="Normal"/>
    <w:link w:val="ObinitekstChar"/>
    <w:rsid w:val="00677FC1"/>
    <w:rPr>
      <w:rFonts w:ascii="Courier New" w:hAnsi="Courier New" w:cs="Courier New"/>
      <w:sz w:val="20"/>
      <w:szCs w:val="20"/>
    </w:rPr>
  </w:style>
  <w:style w:type="character" w:customStyle="1" w:styleId="ObinitekstChar">
    <w:name w:val="Obični tekst Char"/>
    <w:basedOn w:val="Zadanifontodlomka"/>
    <w:link w:val="Obinitekst"/>
    <w:rsid w:val="00677FC1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0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864</Words>
  <Characters>4931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</dc:creator>
  <cp:lastModifiedBy>ValentinaBalasko</cp:lastModifiedBy>
  <cp:revision>7</cp:revision>
  <cp:lastPrinted>2023-02-21T09:51:00Z</cp:lastPrinted>
  <dcterms:created xsi:type="dcterms:W3CDTF">2023-03-06T13:21:00Z</dcterms:created>
  <dcterms:modified xsi:type="dcterms:W3CDTF">2023-05-22T12:07:00Z</dcterms:modified>
</cp:coreProperties>
</file>