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8BFF02" w14:textId="335E336B" w:rsidR="003E7CD3" w:rsidRDefault="003E7CD3" w:rsidP="003E7C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58. Zakona o ustanovama („Narodne novine“ broj 76/93., 29/97., 47/99., 35/08. i 127/19.), članka 2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stavka 2. </w:t>
      </w:r>
      <w:r w:rsidRPr="00B614B7">
        <w:rPr>
          <w:rFonts w:ascii="Times New Roman" w:hAnsi="Times New Roman" w:cs="Times New Roman"/>
          <w:sz w:val="24"/>
          <w:szCs w:val="24"/>
        </w:rPr>
        <w:t xml:space="preserve">Odluke o obavljanju osnivačkih prava i obveza nad ustanovama kojima je osnivač </w:t>
      </w:r>
      <w:r>
        <w:rPr>
          <w:rFonts w:ascii="Times New Roman" w:hAnsi="Times New Roman" w:cs="Times New Roman"/>
          <w:sz w:val="24"/>
          <w:szCs w:val="24"/>
        </w:rPr>
        <w:t xml:space="preserve">Koprivničko-križevačka županija </w:t>
      </w:r>
      <w:r w:rsidRPr="00B614B7">
        <w:rPr>
          <w:rFonts w:ascii="Times New Roman" w:hAnsi="Times New Roman" w:cs="Times New Roman"/>
          <w:sz w:val="24"/>
          <w:szCs w:val="24"/>
        </w:rPr>
        <w:t>(„Službeni glasnik Koprivničko-križevačke žu</w:t>
      </w:r>
      <w:r>
        <w:rPr>
          <w:rFonts w:ascii="Times New Roman" w:hAnsi="Times New Roman" w:cs="Times New Roman"/>
          <w:sz w:val="24"/>
          <w:szCs w:val="24"/>
        </w:rPr>
        <w:t>panije“ broj 7/13.  i 17/14.) i članka 37</w:t>
      </w:r>
      <w:r w:rsidRPr="00B614B7">
        <w:rPr>
          <w:rFonts w:ascii="Times New Roman" w:hAnsi="Times New Roman" w:cs="Times New Roman"/>
          <w:sz w:val="24"/>
          <w:szCs w:val="24"/>
        </w:rPr>
        <w:t>. Statuta Koprivničko-križevačke županije („Službeni glasnik Koprivničko-križevačke župani</w:t>
      </w:r>
      <w:r>
        <w:rPr>
          <w:rFonts w:ascii="Times New Roman" w:hAnsi="Times New Roman" w:cs="Times New Roman"/>
          <w:sz w:val="24"/>
          <w:szCs w:val="24"/>
        </w:rPr>
        <w:t>je“ broj 7/13., 14/13., 9/15., 11/15. - pročišćeni tekst, 2/18., 3/18.</w:t>
      </w:r>
      <w:r w:rsidRPr="00742D3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4/20., 25/20.,</w:t>
      </w:r>
      <w:r w:rsidRPr="003B545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4/21.- pročišćeni tekst</w:t>
      </w:r>
      <w:r>
        <w:rPr>
          <w:rFonts w:ascii="Times New Roman" w:hAnsi="Times New Roman" w:cs="Times New Roman"/>
          <w:sz w:val="24"/>
          <w:szCs w:val="24"/>
        </w:rPr>
        <w:t xml:space="preserve">) Županijska skupština </w:t>
      </w:r>
      <w:r w:rsidRPr="00B614B7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4745A1">
        <w:rPr>
          <w:rFonts w:ascii="Times New Roman" w:hAnsi="Times New Roman" w:cs="Times New Roman"/>
          <w:sz w:val="24"/>
          <w:szCs w:val="24"/>
        </w:rPr>
        <w:t xml:space="preserve">9. </w:t>
      </w:r>
      <w:r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4745A1">
        <w:rPr>
          <w:rFonts w:ascii="Times New Roman" w:hAnsi="Times New Roman" w:cs="Times New Roman"/>
          <w:sz w:val="24"/>
          <w:szCs w:val="24"/>
        </w:rPr>
        <w:t>28. studenoga 2022. donijela je</w:t>
      </w:r>
    </w:p>
    <w:p w14:paraId="3EC2CA51" w14:textId="77777777" w:rsidR="003E7CD3" w:rsidRDefault="003E7CD3" w:rsidP="003E7CD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D8500E" w14:textId="77777777" w:rsidR="003E7CD3" w:rsidRPr="00B614B7" w:rsidRDefault="003E7CD3" w:rsidP="003E7CD3">
      <w:pPr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ZAKLJUČAK</w:t>
      </w:r>
    </w:p>
    <w:p w14:paraId="7283FFA0" w14:textId="77777777" w:rsidR="003E7CD3" w:rsidRDefault="003E7CD3" w:rsidP="003E7C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bookmarkStart w:id="0" w:name="_Hlk118896590"/>
      <w:r>
        <w:rPr>
          <w:rFonts w:ascii="Times New Roman" w:hAnsi="Times New Roman" w:cs="Times New Roman"/>
          <w:sz w:val="24"/>
          <w:szCs w:val="24"/>
        </w:rPr>
        <w:t xml:space="preserve">Odluku o prestanku prava građenja </w:t>
      </w:r>
    </w:p>
    <w:p w14:paraId="4CF29576" w14:textId="77777777" w:rsidR="003E7CD3" w:rsidRPr="00B614B7" w:rsidRDefault="003E7CD3" w:rsidP="003E7C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Osnovne škole „Grigor Vitez“ Sveti Ivan Žabno</w:t>
      </w:r>
    </w:p>
    <w:bookmarkEnd w:id="0"/>
    <w:p w14:paraId="115C9EEB" w14:textId="77777777" w:rsidR="003E7CD3" w:rsidRDefault="003E7CD3" w:rsidP="003E7C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949690D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04FDCBC" w14:textId="77777777" w:rsidR="003E7CD3" w:rsidRDefault="003E7CD3" w:rsidP="003E7C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I.</w:t>
      </w:r>
    </w:p>
    <w:p w14:paraId="12D3D6F1" w14:textId="77777777" w:rsidR="003E7CD3" w:rsidRDefault="003E7CD3" w:rsidP="003E7CD3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Daje se suglasnost </w:t>
      </w:r>
      <w:r>
        <w:rPr>
          <w:rFonts w:ascii="Times New Roman" w:hAnsi="Times New Roman" w:cs="Times New Roman"/>
          <w:sz w:val="24"/>
          <w:szCs w:val="24"/>
        </w:rPr>
        <w:t xml:space="preserve">na </w:t>
      </w:r>
      <w:bookmarkStart w:id="1" w:name="_Hlk118896646"/>
      <w:r>
        <w:rPr>
          <w:rFonts w:ascii="Times New Roman" w:hAnsi="Times New Roman" w:cs="Times New Roman"/>
          <w:sz w:val="24"/>
          <w:szCs w:val="24"/>
        </w:rPr>
        <w:t xml:space="preserve">Odluku o prestanku prava građenja KLASA: 007-04/22-02/12, </w:t>
      </w:r>
      <w:r w:rsidRPr="00B614B7">
        <w:rPr>
          <w:rFonts w:ascii="Times New Roman" w:hAnsi="Times New Roman" w:cs="Times New Roman"/>
          <w:sz w:val="24"/>
          <w:szCs w:val="24"/>
        </w:rPr>
        <w:t>URBROJ: 2137-</w:t>
      </w:r>
      <w:r>
        <w:rPr>
          <w:rFonts w:ascii="Times New Roman" w:hAnsi="Times New Roman" w:cs="Times New Roman"/>
          <w:sz w:val="24"/>
          <w:szCs w:val="24"/>
        </w:rPr>
        <w:t>46-22-03,</w:t>
      </w:r>
      <w:bookmarkEnd w:id="1"/>
      <w:r>
        <w:rPr>
          <w:rFonts w:ascii="Times New Roman" w:hAnsi="Times New Roman" w:cs="Times New Roman"/>
          <w:sz w:val="24"/>
          <w:szCs w:val="24"/>
        </w:rPr>
        <w:t xml:space="preserve"> koju je Školski odbor Osnovne škole „Grigor Vitez“ Sveti Ivan Žabno donio na sjednici 08</w:t>
      </w:r>
      <w:r w:rsidRPr="00B614B7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studenoga</w:t>
      </w:r>
      <w:r w:rsidRPr="00B614B7">
        <w:rPr>
          <w:rFonts w:ascii="Times New Roman" w:hAnsi="Times New Roman" w:cs="Times New Roman"/>
          <w:sz w:val="24"/>
          <w:szCs w:val="24"/>
        </w:rPr>
        <w:t xml:space="preserve"> 20</w:t>
      </w:r>
      <w:r>
        <w:rPr>
          <w:rFonts w:ascii="Times New Roman" w:hAnsi="Times New Roman" w:cs="Times New Roman"/>
          <w:sz w:val="24"/>
          <w:szCs w:val="24"/>
        </w:rPr>
        <w:t xml:space="preserve">22. godine. Pravo građenja je osnovano u korist Općine Sveti Ivan Žabno. </w:t>
      </w:r>
    </w:p>
    <w:p w14:paraId="63E98955" w14:textId="77777777" w:rsidR="003E7CD3" w:rsidRDefault="003E7CD3" w:rsidP="003E7CD3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1146696A" w14:textId="77777777" w:rsidR="003E7CD3" w:rsidRDefault="003E7CD3" w:rsidP="003E7CD3">
      <w:pPr>
        <w:spacing w:after="0" w:line="320" w:lineRule="exac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5546C3E6" w14:textId="77777777" w:rsidR="003E7CD3" w:rsidRPr="00017B65" w:rsidRDefault="003E7CD3" w:rsidP="003E7CD3">
      <w:pPr>
        <w:spacing w:after="0" w:line="320" w:lineRule="exact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Nekretnina iz točke I. ovog Zaključka je u vlasništvu Osnovne škole „Grigor Vitez“ Sveti Ivan Žabno, k.o. Žabno, zk.ul.br. 64, kčbr.9/1, 9/2, 446 i 447.</w:t>
      </w:r>
    </w:p>
    <w:p w14:paraId="16D637D5" w14:textId="77777777" w:rsidR="003E7CD3" w:rsidRDefault="003E7CD3" w:rsidP="003E7CD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328A1B9" w14:textId="77777777" w:rsidR="003E7CD3" w:rsidRPr="00B614B7" w:rsidRDefault="003E7CD3" w:rsidP="003E7C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ŽUPAN</w:t>
      </w:r>
      <w:r>
        <w:rPr>
          <w:rFonts w:ascii="Times New Roman" w:hAnsi="Times New Roman" w:cs="Times New Roman"/>
          <w:sz w:val="24"/>
          <w:szCs w:val="24"/>
        </w:rPr>
        <w:t>IJSKA SKUPŠTINA</w:t>
      </w:r>
    </w:p>
    <w:p w14:paraId="38D10AA7" w14:textId="77777777" w:rsidR="003E7CD3" w:rsidRDefault="003E7CD3" w:rsidP="003E7C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6927758" w14:textId="77777777" w:rsidR="003E7CD3" w:rsidRPr="00B614B7" w:rsidRDefault="003E7CD3" w:rsidP="003E7CD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BF93A2A" w14:textId="77777777" w:rsidR="003E7CD3" w:rsidRPr="00B614B7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8AD">
        <w:rPr>
          <w:rFonts w:ascii="Times New Roman" w:hAnsi="Times New Roman" w:cs="Times New Roman"/>
          <w:sz w:val="24"/>
          <w:szCs w:val="24"/>
        </w:rPr>
        <w:t>KLASA: 602-02/</w:t>
      </w:r>
      <w:r>
        <w:rPr>
          <w:rFonts w:ascii="Times New Roman" w:hAnsi="Times New Roman" w:cs="Times New Roman"/>
          <w:sz w:val="24"/>
          <w:szCs w:val="24"/>
        </w:rPr>
        <w:t>22</w:t>
      </w:r>
      <w:r w:rsidRPr="00F528AD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16</w:t>
      </w:r>
    </w:p>
    <w:p w14:paraId="23395D3D" w14:textId="5665284C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Pr="00B614B7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614B7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22-8</w:t>
      </w:r>
      <w:r>
        <w:rPr>
          <w:rFonts w:ascii="Times New Roman" w:hAnsi="Times New Roman" w:cs="Times New Roman"/>
          <w:sz w:val="24"/>
          <w:szCs w:val="24"/>
        </w:rPr>
        <w:br/>
        <w:t>Koprivnica,</w:t>
      </w:r>
      <w:r w:rsidR="004745A1">
        <w:rPr>
          <w:rFonts w:ascii="Times New Roman" w:hAnsi="Times New Roman" w:cs="Times New Roman"/>
          <w:sz w:val="24"/>
          <w:szCs w:val="24"/>
        </w:rPr>
        <w:t xml:space="preserve"> 28. studenoga 2022.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BAA9ED" w14:textId="77777777" w:rsidR="003E7CD3" w:rsidRPr="00B614B7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15CEDA" w14:textId="77777777" w:rsidR="003E7CD3" w:rsidRPr="00B614B7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5DAD4E4C" w14:textId="6A189565" w:rsidR="003E7CD3" w:rsidRPr="00B614B7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2D3E7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PREDSJEDNIK</w:t>
      </w:r>
    </w:p>
    <w:p w14:paraId="5CA18FED" w14:textId="1003538C" w:rsidR="003E7CD3" w:rsidRPr="00B614B7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614B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dipl.ing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2D3E71">
        <w:rPr>
          <w:rFonts w:ascii="Times New Roman" w:hAnsi="Times New Roman" w:cs="Times New Roman"/>
          <w:sz w:val="24"/>
          <w:szCs w:val="24"/>
        </w:rPr>
        <w:t>, v.r.</w:t>
      </w:r>
    </w:p>
    <w:p w14:paraId="3D1B5A87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6CC84E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14D3B51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E96A3D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79DA1DD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557974B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C53E353" w14:textId="77777777" w:rsidR="003E7CD3" w:rsidRPr="00B614B7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43E3F08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  <w:bookmarkStart w:id="2" w:name="_GoBack"/>
      <w:bookmarkEnd w:id="2"/>
    </w:p>
    <w:p w14:paraId="6304D4B2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4B6092BF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52EA7A4F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08630923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5A622E6C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039BD39C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0C11AA24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1CB8EFD6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7DD5A687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08627551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443B6A09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365FAB4B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0F3B35CA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6D8B3C2E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11909A96" w14:textId="77777777" w:rsidR="003E7CD3" w:rsidRDefault="003E7CD3" w:rsidP="003E7CD3">
      <w:pPr>
        <w:rPr>
          <w:rFonts w:ascii="Times New Roman" w:hAnsi="Times New Roman" w:cs="Times New Roman"/>
          <w:sz w:val="24"/>
          <w:szCs w:val="24"/>
        </w:rPr>
      </w:pPr>
    </w:p>
    <w:p w14:paraId="7387394A" w14:textId="77777777" w:rsidR="003E7CD3" w:rsidRDefault="003E7CD3" w:rsidP="003E7CD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3E7CD3" w:rsidSect="00F346AC">
      <w:pgSz w:w="11906" w:h="16838" w:code="9"/>
      <w:pgMar w:top="1440" w:right="1400" w:bottom="1440" w:left="1418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CD3"/>
    <w:rsid w:val="0005144F"/>
    <w:rsid w:val="002D3E71"/>
    <w:rsid w:val="003E7CD3"/>
    <w:rsid w:val="00431061"/>
    <w:rsid w:val="004745A1"/>
    <w:rsid w:val="00A41BFD"/>
    <w:rsid w:val="00C4417A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16752"/>
  <w15:chartTrackingRefBased/>
  <w15:docId w15:val="{E411D9DD-082B-4FE8-A2BF-2EAA14F3B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7CD3"/>
    <w:pPr>
      <w:spacing w:after="200" w:line="27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binitekst">
    <w:name w:val="Plain Text"/>
    <w:basedOn w:val="Normal"/>
    <w:link w:val="ObinitekstChar"/>
    <w:rsid w:val="003E7CD3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rsid w:val="003E7CD3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">
    <w:name w:val="Body Text"/>
    <w:aliases w:val="  uvlaka 2, uvlaka 3"/>
    <w:basedOn w:val="Normal"/>
    <w:link w:val="TijelotekstaChar"/>
    <w:rsid w:val="003E7CD3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aliases w:val="  uvlaka 2 Char, uvlaka 3 Char"/>
    <w:basedOn w:val="Zadanifontodlomka"/>
    <w:link w:val="Tijeloteksta"/>
    <w:rsid w:val="003E7CD3"/>
    <w:rPr>
      <w:rFonts w:ascii="Times New Roman" w:eastAsia="Times New Roman" w:hAnsi="Times New Roman" w:cs="Times New Roman"/>
      <w:sz w:val="24"/>
      <w:szCs w:val="24"/>
    </w:rPr>
  </w:style>
  <w:style w:type="paragraph" w:styleId="Tijeloteksta-uvlaka2">
    <w:name w:val="Body Text Indent 2"/>
    <w:basedOn w:val="Normal"/>
    <w:link w:val="Tijeloteksta-uvlaka2Char"/>
    <w:rsid w:val="003E7CD3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-uvlaka2Char">
    <w:name w:val="Tijelo teksta - uvlaka 2 Char"/>
    <w:basedOn w:val="Zadanifontodlomka"/>
    <w:link w:val="Tijeloteksta-uvlaka2"/>
    <w:rsid w:val="003E7CD3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245</Words>
  <Characters>1398</Characters>
  <Application>Microsoft Office Word</Application>
  <DocSecurity>0</DocSecurity>
  <Lines>11</Lines>
  <Paragraphs>3</Paragraphs>
  <ScaleCrop>false</ScaleCrop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ValentinaBalasko</cp:lastModifiedBy>
  <cp:revision>9</cp:revision>
  <cp:lastPrinted>2022-11-10T07:55:00Z</cp:lastPrinted>
  <dcterms:created xsi:type="dcterms:W3CDTF">2022-11-10T07:21:00Z</dcterms:created>
  <dcterms:modified xsi:type="dcterms:W3CDTF">2022-12-02T06:50:00Z</dcterms:modified>
</cp:coreProperties>
</file>