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204506" w14:textId="6E9163D7" w:rsidR="00AD0F9B" w:rsidRDefault="00AD0F9B" w:rsidP="00213C7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AD790B">
        <w:rPr>
          <w:rFonts w:ascii="Times New Roman" w:hAnsi="Times New Roman" w:cs="Times New Roman"/>
          <w:sz w:val="24"/>
          <w:szCs w:val="24"/>
        </w:rPr>
        <w:t xml:space="preserve">članka </w:t>
      </w:r>
      <w:r w:rsidR="00D836F4">
        <w:rPr>
          <w:rFonts w:ascii="Times New Roman" w:hAnsi="Times New Roman" w:cs="Times New Roman"/>
          <w:sz w:val="24"/>
          <w:szCs w:val="24"/>
        </w:rPr>
        <w:t>2</w:t>
      </w:r>
      <w:r w:rsidR="00BF24D8">
        <w:rPr>
          <w:rFonts w:ascii="Times New Roman" w:hAnsi="Times New Roman" w:cs="Times New Roman"/>
          <w:sz w:val="24"/>
          <w:szCs w:val="24"/>
        </w:rPr>
        <w:t xml:space="preserve">. Odluke o obavljanju osnivačkih prava i obveza nad ustanovama kojima je osnivač Koprivničko-križevačka županija </w:t>
      </w:r>
      <w:r w:rsidR="00BF24D8" w:rsidRPr="00F001BC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</w:t>
      </w:r>
      <w:r w:rsidR="00BF24D8">
        <w:rPr>
          <w:rFonts w:ascii="Times New Roman" w:eastAsia="Calibri" w:hAnsi="Times New Roman" w:cs="Times New Roman"/>
          <w:sz w:val="24"/>
          <w:szCs w:val="24"/>
        </w:rPr>
        <w:t>,</w:t>
      </w:r>
      <w:r w:rsidR="00BF24D8" w:rsidRPr="00F001BC">
        <w:rPr>
          <w:rFonts w:ascii="Times New Roman" w:eastAsia="Calibri" w:hAnsi="Times New Roman" w:cs="Times New Roman"/>
          <w:sz w:val="24"/>
          <w:szCs w:val="24"/>
        </w:rPr>
        <w:t xml:space="preserve"> broj </w:t>
      </w:r>
      <w:r w:rsidR="00BF24D8">
        <w:rPr>
          <w:rFonts w:ascii="Times New Roman" w:eastAsia="Calibri" w:hAnsi="Times New Roman" w:cs="Times New Roman"/>
          <w:sz w:val="24"/>
          <w:szCs w:val="24"/>
        </w:rPr>
        <w:t>7/13</w:t>
      </w:r>
      <w:r w:rsidR="005F38DD">
        <w:rPr>
          <w:rFonts w:ascii="Times New Roman" w:eastAsia="Calibri" w:hAnsi="Times New Roman" w:cs="Times New Roman"/>
          <w:sz w:val="24"/>
          <w:szCs w:val="24"/>
        </w:rPr>
        <w:t>.</w:t>
      </w:r>
      <w:r w:rsidR="00BF24D8">
        <w:rPr>
          <w:rFonts w:ascii="Times New Roman" w:eastAsia="Calibri" w:hAnsi="Times New Roman" w:cs="Times New Roman"/>
          <w:sz w:val="24"/>
          <w:szCs w:val="24"/>
        </w:rPr>
        <w:t xml:space="preserve"> i 17/14</w:t>
      </w:r>
      <w:r w:rsidR="005F38DD">
        <w:rPr>
          <w:rFonts w:ascii="Times New Roman" w:eastAsia="Calibri" w:hAnsi="Times New Roman" w:cs="Times New Roman"/>
          <w:sz w:val="24"/>
          <w:szCs w:val="24"/>
        </w:rPr>
        <w:t>.</w:t>
      </w:r>
      <w:r w:rsidR="00BF24D8">
        <w:rPr>
          <w:rFonts w:ascii="Times New Roman" w:eastAsia="Calibri" w:hAnsi="Times New Roman" w:cs="Times New Roman"/>
          <w:sz w:val="24"/>
          <w:szCs w:val="24"/>
        </w:rPr>
        <w:t xml:space="preserve">) </w:t>
      </w:r>
      <w:r w:rsidR="00AD790B">
        <w:rPr>
          <w:rFonts w:ascii="Times New Roman" w:hAnsi="Times New Roman" w:cs="Times New Roman"/>
          <w:sz w:val="24"/>
          <w:szCs w:val="24"/>
        </w:rPr>
        <w:t xml:space="preserve">i </w:t>
      </w:r>
      <w:r w:rsidRPr="00F001BC">
        <w:rPr>
          <w:rFonts w:ascii="Times New Roman" w:hAnsi="Times New Roman" w:cs="Times New Roman"/>
          <w:sz w:val="24"/>
          <w:szCs w:val="24"/>
        </w:rPr>
        <w:t xml:space="preserve">članka </w:t>
      </w:r>
      <w:r w:rsidR="00D836F4">
        <w:rPr>
          <w:rFonts w:ascii="Times New Roman" w:hAnsi="Times New Roman" w:cs="Times New Roman"/>
          <w:sz w:val="24"/>
          <w:szCs w:val="24"/>
        </w:rPr>
        <w:t>37</w:t>
      </w:r>
      <w:r w:rsidRPr="00F001BC">
        <w:rPr>
          <w:rFonts w:ascii="Times New Roman" w:hAnsi="Times New Roman" w:cs="Times New Roman"/>
          <w:sz w:val="24"/>
          <w:szCs w:val="24"/>
        </w:rPr>
        <w:t xml:space="preserve">. Statuta Koprivničko-križevačke županije </w:t>
      </w:r>
      <w:r w:rsidR="00A61CC6" w:rsidRPr="00F001BC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</w:t>
      </w:r>
      <w:r w:rsidR="00BF24D8">
        <w:rPr>
          <w:rFonts w:ascii="Times New Roman" w:eastAsia="Calibri" w:hAnsi="Times New Roman" w:cs="Times New Roman"/>
          <w:sz w:val="24"/>
          <w:szCs w:val="24"/>
        </w:rPr>
        <w:t>,</w:t>
      </w:r>
      <w:r w:rsidR="00A61CC6" w:rsidRPr="00F001BC">
        <w:rPr>
          <w:rFonts w:ascii="Times New Roman" w:eastAsia="Calibri" w:hAnsi="Times New Roman" w:cs="Times New Roman"/>
          <w:sz w:val="24"/>
          <w:szCs w:val="24"/>
        </w:rPr>
        <w:t xml:space="preserve"> broj </w:t>
      </w:r>
      <w:r w:rsidR="00FE26D6" w:rsidRPr="00FE26D6">
        <w:rPr>
          <w:rFonts w:ascii="Times New Roman" w:eastAsia="Calibri" w:hAnsi="Times New Roman" w:cs="Times New Roman"/>
          <w:sz w:val="24"/>
          <w:szCs w:val="24"/>
        </w:rPr>
        <w:t>7/13</w:t>
      </w:r>
      <w:r w:rsidR="005F38DD">
        <w:rPr>
          <w:rFonts w:ascii="Times New Roman" w:eastAsia="Calibri" w:hAnsi="Times New Roman" w:cs="Times New Roman"/>
          <w:sz w:val="24"/>
          <w:szCs w:val="24"/>
        </w:rPr>
        <w:t>.</w:t>
      </w:r>
      <w:r w:rsidR="00FE26D6" w:rsidRPr="00FE26D6">
        <w:rPr>
          <w:rFonts w:ascii="Times New Roman" w:eastAsia="Calibri" w:hAnsi="Times New Roman" w:cs="Times New Roman"/>
          <w:sz w:val="24"/>
          <w:szCs w:val="24"/>
        </w:rPr>
        <w:t>, 14/13</w:t>
      </w:r>
      <w:r w:rsidR="005F38DD">
        <w:rPr>
          <w:rFonts w:ascii="Times New Roman" w:eastAsia="Calibri" w:hAnsi="Times New Roman" w:cs="Times New Roman"/>
          <w:sz w:val="24"/>
          <w:szCs w:val="24"/>
        </w:rPr>
        <w:t>.</w:t>
      </w:r>
      <w:r w:rsidR="00FE26D6" w:rsidRPr="00FE26D6">
        <w:rPr>
          <w:rFonts w:ascii="Times New Roman" w:eastAsia="Calibri" w:hAnsi="Times New Roman" w:cs="Times New Roman"/>
          <w:sz w:val="24"/>
          <w:szCs w:val="24"/>
        </w:rPr>
        <w:t>, 9/15</w:t>
      </w:r>
      <w:r w:rsidR="005F38DD">
        <w:rPr>
          <w:rFonts w:ascii="Times New Roman" w:eastAsia="Calibri" w:hAnsi="Times New Roman" w:cs="Times New Roman"/>
          <w:sz w:val="24"/>
          <w:szCs w:val="24"/>
        </w:rPr>
        <w:t>..</w:t>
      </w:r>
      <w:r w:rsidR="00FE26D6" w:rsidRPr="00FE26D6">
        <w:rPr>
          <w:rFonts w:ascii="Times New Roman" w:eastAsia="Calibri" w:hAnsi="Times New Roman" w:cs="Times New Roman"/>
          <w:sz w:val="24"/>
          <w:szCs w:val="24"/>
        </w:rPr>
        <w:t>, 11/15</w:t>
      </w:r>
      <w:r w:rsidR="005F38DD">
        <w:rPr>
          <w:rFonts w:ascii="Times New Roman" w:eastAsia="Calibri" w:hAnsi="Times New Roman" w:cs="Times New Roman"/>
          <w:sz w:val="24"/>
          <w:szCs w:val="24"/>
        </w:rPr>
        <w:t>.</w:t>
      </w:r>
      <w:r w:rsidR="00FE26D6" w:rsidRPr="00FE26D6">
        <w:rPr>
          <w:rFonts w:ascii="Times New Roman" w:eastAsia="Calibri" w:hAnsi="Times New Roman" w:cs="Times New Roman"/>
          <w:sz w:val="24"/>
          <w:szCs w:val="24"/>
        </w:rPr>
        <w:t>-pročišćeni tekst, 2/18</w:t>
      </w:r>
      <w:r w:rsidR="005F38DD">
        <w:rPr>
          <w:rFonts w:ascii="Times New Roman" w:eastAsia="Calibri" w:hAnsi="Times New Roman" w:cs="Times New Roman"/>
          <w:sz w:val="24"/>
          <w:szCs w:val="24"/>
        </w:rPr>
        <w:t>.</w:t>
      </w:r>
      <w:r w:rsidR="00FE26D6" w:rsidRPr="00FE26D6">
        <w:rPr>
          <w:rFonts w:ascii="Times New Roman" w:eastAsia="Calibri" w:hAnsi="Times New Roman" w:cs="Times New Roman"/>
          <w:sz w:val="24"/>
          <w:szCs w:val="24"/>
        </w:rPr>
        <w:t>, 3/18</w:t>
      </w:r>
      <w:r w:rsidR="005F38DD">
        <w:rPr>
          <w:rFonts w:ascii="Times New Roman" w:eastAsia="Calibri" w:hAnsi="Times New Roman" w:cs="Times New Roman"/>
          <w:sz w:val="24"/>
          <w:szCs w:val="24"/>
        </w:rPr>
        <w:t>.</w:t>
      </w:r>
      <w:r w:rsidR="00FE26D6" w:rsidRPr="00FE26D6">
        <w:rPr>
          <w:rFonts w:ascii="Times New Roman" w:eastAsia="Calibri" w:hAnsi="Times New Roman" w:cs="Times New Roman"/>
          <w:sz w:val="24"/>
          <w:szCs w:val="24"/>
        </w:rPr>
        <w:t>-pročišćeni tekst, 4/20</w:t>
      </w:r>
      <w:r w:rsidR="005F38DD">
        <w:rPr>
          <w:rFonts w:ascii="Times New Roman" w:eastAsia="Calibri" w:hAnsi="Times New Roman" w:cs="Times New Roman"/>
          <w:sz w:val="24"/>
          <w:szCs w:val="24"/>
        </w:rPr>
        <w:t>.</w:t>
      </w:r>
      <w:r w:rsidR="00FE26D6" w:rsidRPr="00FE26D6">
        <w:rPr>
          <w:rFonts w:ascii="Times New Roman" w:eastAsia="Calibri" w:hAnsi="Times New Roman" w:cs="Times New Roman"/>
          <w:sz w:val="24"/>
          <w:szCs w:val="24"/>
        </w:rPr>
        <w:t>, 25/20</w:t>
      </w:r>
      <w:r w:rsidR="005F38DD">
        <w:rPr>
          <w:rFonts w:ascii="Times New Roman" w:eastAsia="Calibri" w:hAnsi="Times New Roman" w:cs="Times New Roman"/>
          <w:sz w:val="24"/>
          <w:szCs w:val="24"/>
        </w:rPr>
        <w:t>.</w:t>
      </w:r>
      <w:r w:rsidR="00FE26D6" w:rsidRPr="00FE26D6">
        <w:rPr>
          <w:rFonts w:ascii="Times New Roman" w:eastAsia="Calibri" w:hAnsi="Times New Roman" w:cs="Times New Roman"/>
          <w:sz w:val="24"/>
          <w:szCs w:val="24"/>
        </w:rPr>
        <w:t>, 3/21</w:t>
      </w:r>
      <w:r w:rsidR="005F38DD">
        <w:rPr>
          <w:rFonts w:ascii="Times New Roman" w:eastAsia="Calibri" w:hAnsi="Times New Roman" w:cs="Times New Roman"/>
          <w:sz w:val="24"/>
          <w:szCs w:val="24"/>
        </w:rPr>
        <w:t>.</w:t>
      </w:r>
      <w:r w:rsidR="00FE26D6">
        <w:rPr>
          <w:rFonts w:ascii="Times New Roman" w:eastAsia="Calibri" w:hAnsi="Times New Roman" w:cs="Times New Roman"/>
          <w:sz w:val="24"/>
          <w:szCs w:val="24"/>
        </w:rPr>
        <w:t xml:space="preserve"> i</w:t>
      </w:r>
      <w:r w:rsidR="00BF24D8">
        <w:rPr>
          <w:rFonts w:ascii="Times New Roman" w:eastAsia="Calibri" w:hAnsi="Times New Roman" w:cs="Times New Roman"/>
          <w:sz w:val="24"/>
          <w:szCs w:val="24"/>
        </w:rPr>
        <w:t xml:space="preserve"> 4/21</w:t>
      </w:r>
      <w:r w:rsidR="005F38DD">
        <w:rPr>
          <w:rFonts w:ascii="Times New Roman" w:eastAsia="Calibri" w:hAnsi="Times New Roman" w:cs="Times New Roman"/>
          <w:sz w:val="24"/>
          <w:szCs w:val="24"/>
        </w:rPr>
        <w:t>.</w:t>
      </w:r>
      <w:r w:rsidR="00FE26D6" w:rsidRPr="00FE26D6">
        <w:rPr>
          <w:rFonts w:ascii="Times New Roman" w:eastAsia="Calibri" w:hAnsi="Times New Roman" w:cs="Times New Roman"/>
          <w:sz w:val="24"/>
          <w:szCs w:val="24"/>
        </w:rPr>
        <w:t>-pročišćeni tekst</w:t>
      </w:r>
      <w:r w:rsidR="00A61CC6" w:rsidRPr="00F001BC">
        <w:rPr>
          <w:rFonts w:ascii="Times New Roman" w:eastAsia="Calibri" w:hAnsi="Times New Roman" w:cs="Times New Roman"/>
          <w:sz w:val="24"/>
          <w:szCs w:val="24"/>
        </w:rPr>
        <w:t>)</w:t>
      </w:r>
      <w:r w:rsidR="00CE6331"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="00D836F4" w:rsidRPr="00D836F4">
        <w:rPr>
          <w:rFonts w:ascii="Times New Roman" w:hAnsi="Times New Roman" w:cs="Times New Roman"/>
          <w:sz w:val="24"/>
          <w:szCs w:val="24"/>
        </w:rPr>
        <w:t>Županijska skupština Koprivničko-križevačke županije na</w:t>
      </w:r>
      <w:r w:rsidR="002432FE">
        <w:rPr>
          <w:rFonts w:ascii="Times New Roman" w:hAnsi="Times New Roman" w:cs="Times New Roman"/>
          <w:sz w:val="24"/>
          <w:szCs w:val="24"/>
        </w:rPr>
        <w:t xml:space="preserve"> 18.</w:t>
      </w:r>
      <w:r w:rsidR="00D836F4" w:rsidRPr="00D836F4">
        <w:rPr>
          <w:rFonts w:ascii="Times New Roman" w:hAnsi="Times New Roman" w:cs="Times New Roman"/>
          <w:sz w:val="24"/>
          <w:szCs w:val="24"/>
        </w:rPr>
        <w:t xml:space="preserve"> sjednici održanoj </w:t>
      </w:r>
      <w:r w:rsidR="002432FE">
        <w:rPr>
          <w:rFonts w:ascii="Times New Roman" w:hAnsi="Times New Roman" w:cs="Times New Roman"/>
          <w:sz w:val="24"/>
          <w:szCs w:val="24"/>
        </w:rPr>
        <w:t xml:space="preserve">20. svibnja </w:t>
      </w:r>
      <w:r w:rsidR="00D836F4" w:rsidRPr="00D836F4">
        <w:rPr>
          <w:rFonts w:ascii="Times New Roman" w:hAnsi="Times New Roman" w:cs="Times New Roman"/>
          <w:sz w:val="24"/>
          <w:szCs w:val="24"/>
        </w:rPr>
        <w:t>202</w:t>
      </w:r>
      <w:r w:rsidR="00766B81">
        <w:rPr>
          <w:rFonts w:ascii="Times New Roman" w:hAnsi="Times New Roman" w:cs="Times New Roman"/>
          <w:sz w:val="24"/>
          <w:szCs w:val="24"/>
        </w:rPr>
        <w:t>4</w:t>
      </w:r>
      <w:r w:rsidR="00D836F4" w:rsidRPr="00D836F4">
        <w:rPr>
          <w:rFonts w:ascii="Times New Roman" w:hAnsi="Times New Roman" w:cs="Times New Roman"/>
          <w:sz w:val="24"/>
          <w:szCs w:val="24"/>
        </w:rPr>
        <w:t>. donijela je</w:t>
      </w:r>
    </w:p>
    <w:p w14:paraId="2E04E6D3" w14:textId="77777777" w:rsidR="00FE26D6" w:rsidRPr="00F001BC" w:rsidRDefault="00FE26D6" w:rsidP="00213C7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D17F8DC" w14:textId="77777777" w:rsidR="00F207FD" w:rsidRPr="00F001BC" w:rsidRDefault="00F207FD" w:rsidP="00EA798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B2B8FB" w14:textId="77777777" w:rsidR="00C443C5" w:rsidRPr="00D836F4" w:rsidRDefault="00C443C5" w:rsidP="006A3E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836F4">
        <w:rPr>
          <w:rFonts w:ascii="Times New Roman" w:hAnsi="Times New Roman" w:cs="Times New Roman"/>
          <w:sz w:val="24"/>
          <w:szCs w:val="24"/>
        </w:rPr>
        <w:t>ZAKLJUČAK</w:t>
      </w:r>
    </w:p>
    <w:p w14:paraId="4791C23F" w14:textId="77777777" w:rsidR="00D836F4" w:rsidRPr="00D836F4" w:rsidRDefault="00C443C5" w:rsidP="00DA57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836F4">
        <w:rPr>
          <w:rFonts w:ascii="Times New Roman" w:hAnsi="Times New Roman" w:cs="Times New Roman"/>
          <w:sz w:val="24"/>
          <w:szCs w:val="24"/>
        </w:rPr>
        <w:t xml:space="preserve">o </w:t>
      </w:r>
      <w:r w:rsidR="00BF24D8" w:rsidRPr="00D836F4">
        <w:rPr>
          <w:rFonts w:ascii="Times New Roman" w:hAnsi="Times New Roman" w:cs="Times New Roman"/>
          <w:sz w:val="24"/>
          <w:szCs w:val="24"/>
        </w:rPr>
        <w:t xml:space="preserve">davanju suglasnosti na Odluku </w:t>
      </w:r>
      <w:r w:rsidR="00D836F4" w:rsidRPr="00D836F4">
        <w:rPr>
          <w:rFonts w:ascii="Times New Roman" w:hAnsi="Times New Roman" w:cs="Times New Roman"/>
          <w:sz w:val="24"/>
          <w:szCs w:val="24"/>
        </w:rPr>
        <w:t>o darovanju nekretnine označene kao kčbr. 1047/2,  u zk.ul.br.45, K.O. Koprivnica</w:t>
      </w:r>
    </w:p>
    <w:p w14:paraId="4650C73C" w14:textId="640C5124" w:rsidR="00F87FD5" w:rsidRPr="00DA57AD" w:rsidRDefault="00C443C5" w:rsidP="00DA57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1B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23F81048" w14:textId="77777777" w:rsidR="00E45E94" w:rsidRPr="00F001BC" w:rsidRDefault="00E45E94" w:rsidP="00F87FD5">
      <w:pPr>
        <w:tabs>
          <w:tab w:val="left" w:pos="3642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>I.</w:t>
      </w:r>
    </w:p>
    <w:p w14:paraId="7E955891" w14:textId="77777777" w:rsidR="00A5533D" w:rsidRPr="00F001BC" w:rsidRDefault="00A5533D" w:rsidP="00F87FD5">
      <w:pPr>
        <w:tabs>
          <w:tab w:val="left" w:pos="3642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273BEA4" w14:textId="539FC509" w:rsidR="007B3CB6" w:rsidRDefault="001822A2" w:rsidP="00BF24D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F24D8">
        <w:rPr>
          <w:rFonts w:ascii="Times New Roman" w:hAnsi="Times New Roman" w:cs="Times New Roman"/>
          <w:sz w:val="24"/>
          <w:szCs w:val="24"/>
        </w:rPr>
        <w:t xml:space="preserve">Daje se suglasnost na Odluku </w:t>
      </w:r>
      <w:r w:rsidR="00BF24D8" w:rsidRPr="00BF24D8">
        <w:rPr>
          <w:rFonts w:ascii="Times New Roman" w:hAnsi="Times New Roman" w:cs="Times New Roman"/>
          <w:sz w:val="24"/>
          <w:szCs w:val="24"/>
        </w:rPr>
        <w:t xml:space="preserve">o </w:t>
      </w:r>
      <w:r w:rsidR="008E5863" w:rsidRPr="00D836F4">
        <w:rPr>
          <w:rFonts w:ascii="Times New Roman" w:hAnsi="Times New Roman" w:cs="Times New Roman"/>
          <w:sz w:val="24"/>
          <w:szCs w:val="24"/>
        </w:rPr>
        <w:t xml:space="preserve">darovanju nekretnine označene kao kčbr. 1047/2,  u zk.ul.br.45, K.O. </w:t>
      </w:r>
      <w:r w:rsidR="008E5863" w:rsidRPr="004D0746">
        <w:rPr>
          <w:rFonts w:ascii="Times New Roman" w:hAnsi="Times New Roman" w:cs="Times New Roman"/>
          <w:sz w:val="24"/>
          <w:szCs w:val="24"/>
        </w:rPr>
        <w:t>Koprivnica</w:t>
      </w:r>
      <w:r w:rsidR="00BF24D8" w:rsidRPr="004D0746">
        <w:t xml:space="preserve">, </w:t>
      </w:r>
      <w:r w:rsidR="00BF24D8" w:rsidRPr="004D0746">
        <w:rPr>
          <w:rFonts w:ascii="Times New Roman" w:hAnsi="Times New Roman" w:cs="Times New Roman"/>
          <w:sz w:val="24"/>
          <w:szCs w:val="24"/>
        </w:rPr>
        <w:t xml:space="preserve">KLASA: </w:t>
      </w:r>
      <w:r w:rsidR="004D0746" w:rsidRPr="004D0746">
        <w:rPr>
          <w:rFonts w:ascii="Times New Roman" w:hAnsi="Times New Roman" w:cs="Times New Roman"/>
          <w:sz w:val="24"/>
          <w:szCs w:val="24"/>
        </w:rPr>
        <w:t xml:space="preserve">007-04/24-02/1, </w:t>
      </w:r>
      <w:r w:rsidR="00BF24D8" w:rsidRPr="004D0746">
        <w:rPr>
          <w:rFonts w:ascii="Times New Roman" w:hAnsi="Times New Roman" w:cs="Times New Roman"/>
          <w:sz w:val="24"/>
          <w:szCs w:val="24"/>
        </w:rPr>
        <w:t>URBROJ: 2137-</w:t>
      </w:r>
      <w:r w:rsidR="004D0746" w:rsidRPr="004D0746">
        <w:rPr>
          <w:rFonts w:ascii="Times New Roman" w:hAnsi="Times New Roman" w:cs="Times New Roman"/>
          <w:sz w:val="24"/>
          <w:szCs w:val="24"/>
        </w:rPr>
        <w:t>49-02-24-28</w:t>
      </w:r>
      <w:r w:rsidR="00BF24D8" w:rsidRPr="004D0746">
        <w:rPr>
          <w:rFonts w:ascii="Times New Roman" w:hAnsi="Times New Roman" w:cs="Times New Roman"/>
          <w:sz w:val="24"/>
          <w:szCs w:val="24"/>
        </w:rPr>
        <w:t xml:space="preserve">, koju je Školski odbor Srednje škole </w:t>
      </w:r>
      <w:r w:rsidR="008E5863" w:rsidRPr="004D0746">
        <w:rPr>
          <w:rFonts w:ascii="Times New Roman" w:hAnsi="Times New Roman" w:cs="Times New Roman"/>
          <w:sz w:val="24"/>
          <w:szCs w:val="24"/>
        </w:rPr>
        <w:t xml:space="preserve">Koprivnica </w:t>
      </w:r>
      <w:r w:rsidR="00C17785" w:rsidRPr="004D0746">
        <w:rPr>
          <w:rFonts w:ascii="Times New Roman" w:hAnsi="Times New Roman" w:cs="Times New Roman"/>
          <w:sz w:val="24"/>
          <w:szCs w:val="24"/>
        </w:rPr>
        <w:t xml:space="preserve">donio na </w:t>
      </w:r>
      <w:r w:rsidR="00BF24D8" w:rsidRPr="004D0746"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4D0746" w:rsidRPr="004D0746">
        <w:rPr>
          <w:rFonts w:ascii="Times New Roman" w:hAnsi="Times New Roman" w:cs="Times New Roman"/>
          <w:sz w:val="24"/>
          <w:szCs w:val="24"/>
        </w:rPr>
        <w:t>16</w:t>
      </w:r>
      <w:r w:rsidR="00BF24D8" w:rsidRPr="004D0746">
        <w:rPr>
          <w:rFonts w:ascii="Times New Roman" w:hAnsi="Times New Roman" w:cs="Times New Roman"/>
          <w:sz w:val="24"/>
          <w:szCs w:val="24"/>
        </w:rPr>
        <w:t xml:space="preserve">. </w:t>
      </w:r>
      <w:r w:rsidR="004D0746" w:rsidRPr="004D0746">
        <w:rPr>
          <w:rFonts w:ascii="Times New Roman" w:hAnsi="Times New Roman" w:cs="Times New Roman"/>
          <w:sz w:val="24"/>
          <w:szCs w:val="24"/>
        </w:rPr>
        <w:t>svibnja</w:t>
      </w:r>
      <w:r w:rsidR="00BF24D8" w:rsidRPr="004D0746">
        <w:rPr>
          <w:rFonts w:ascii="Times New Roman" w:hAnsi="Times New Roman" w:cs="Times New Roman"/>
          <w:sz w:val="24"/>
          <w:szCs w:val="24"/>
        </w:rPr>
        <w:t xml:space="preserve"> 202</w:t>
      </w:r>
      <w:r w:rsidR="004D0746" w:rsidRPr="004D0746">
        <w:rPr>
          <w:rFonts w:ascii="Times New Roman" w:hAnsi="Times New Roman" w:cs="Times New Roman"/>
          <w:sz w:val="24"/>
          <w:szCs w:val="24"/>
        </w:rPr>
        <w:t>4</w:t>
      </w:r>
      <w:r w:rsidR="00BF24D8" w:rsidRPr="004D0746">
        <w:rPr>
          <w:rFonts w:ascii="Times New Roman" w:hAnsi="Times New Roman" w:cs="Times New Roman"/>
          <w:sz w:val="24"/>
          <w:szCs w:val="24"/>
        </w:rPr>
        <w:t>. godine.</w:t>
      </w:r>
      <w:r w:rsidR="00BF24D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299E39D" w14:textId="77777777" w:rsidR="00D33980" w:rsidRDefault="00D33980" w:rsidP="00BF24D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F3C467" w14:textId="719FE941" w:rsidR="00D33980" w:rsidRDefault="00AC36D5" w:rsidP="00AC36D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6DB10D73" w14:textId="77777777" w:rsidR="00AC36D5" w:rsidRDefault="00AC36D5" w:rsidP="00AC36D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761A2D5" w14:textId="308B9430" w:rsidR="00AC36D5" w:rsidRPr="008E5863" w:rsidRDefault="00AC36D5" w:rsidP="009A19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A1932">
        <w:rPr>
          <w:rFonts w:ascii="Times New Roman" w:hAnsi="Times New Roman" w:cs="Times New Roman"/>
          <w:sz w:val="24"/>
          <w:szCs w:val="24"/>
        </w:rPr>
        <w:t xml:space="preserve">Ovlašćuje se župan Koprivničko-križevačke županije na davanje suglasnosti Obrtničkoj školi Koprivnica, kao nositelju prava građenja na kčbr.1047/2, zk.ul.br.45, K.O. Koprivnica, za brisanje tereta upisanog pod </w:t>
      </w:r>
      <w:r w:rsidR="009A1932" w:rsidRPr="009A1932">
        <w:rPr>
          <w:rFonts w:ascii="Times New Roman" w:hAnsi="Times New Roman" w:cs="Times New Roman"/>
          <w:sz w:val="24"/>
          <w:szCs w:val="24"/>
        </w:rPr>
        <w:t>Z-5794/2019</w:t>
      </w:r>
      <w:r w:rsidR="009A1932">
        <w:rPr>
          <w:rFonts w:ascii="Times New Roman" w:hAnsi="Times New Roman" w:cs="Times New Roman"/>
          <w:sz w:val="24"/>
          <w:szCs w:val="24"/>
        </w:rPr>
        <w:t>, a koje je kao pravo građenja upisano u poseban zk.ul.br.14984, K.O.</w:t>
      </w:r>
      <w:r w:rsidR="00524DE9">
        <w:rPr>
          <w:rFonts w:ascii="Times New Roman" w:hAnsi="Times New Roman" w:cs="Times New Roman"/>
          <w:sz w:val="24"/>
          <w:szCs w:val="24"/>
        </w:rPr>
        <w:t xml:space="preserve"> </w:t>
      </w:r>
      <w:r w:rsidR="009A1932">
        <w:rPr>
          <w:rFonts w:ascii="Times New Roman" w:hAnsi="Times New Roman" w:cs="Times New Roman"/>
          <w:sz w:val="24"/>
          <w:szCs w:val="24"/>
        </w:rPr>
        <w:t>Koprivnica.</w:t>
      </w:r>
    </w:p>
    <w:p w14:paraId="6D657F1A" w14:textId="77777777" w:rsidR="001822A2" w:rsidRDefault="001822A2" w:rsidP="001C1EA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69CA0D5E" w14:textId="77777777" w:rsidR="001D3785" w:rsidRPr="00F001BC" w:rsidRDefault="001D3785" w:rsidP="001C1EA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76FB1FC" w14:textId="77777777" w:rsidR="00582964" w:rsidRDefault="00582964" w:rsidP="00C42BC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0BB410" w14:textId="77777777" w:rsidR="00DA57AD" w:rsidRPr="00F001BC" w:rsidRDefault="00DA57AD" w:rsidP="00C42BC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07A766" w14:textId="05FF4000" w:rsidR="00A16255" w:rsidRDefault="008E5863" w:rsidP="00E10697">
      <w:pPr>
        <w:pStyle w:val="Tijeloteksta-uvlaka2"/>
        <w:ind w:firstLine="0"/>
        <w:jc w:val="center"/>
        <w:rPr>
          <w:bCs/>
          <w:szCs w:val="24"/>
          <w:lang w:eastAsia="hr-HR"/>
        </w:rPr>
      </w:pPr>
      <w:r>
        <w:rPr>
          <w:szCs w:val="24"/>
        </w:rPr>
        <w:t>ŽUPANIJSKA SKUPŠTINA</w:t>
      </w:r>
    </w:p>
    <w:p w14:paraId="67ADC8DF" w14:textId="77777777" w:rsidR="00582964" w:rsidRPr="00E10697" w:rsidRDefault="00B829E5" w:rsidP="00E10697">
      <w:pPr>
        <w:pStyle w:val="Tijeloteksta-uvlaka2"/>
        <w:ind w:firstLine="0"/>
        <w:jc w:val="center"/>
        <w:rPr>
          <w:bCs/>
          <w:szCs w:val="24"/>
          <w:lang w:eastAsia="hr-HR"/>
        </w:rPr>
      </w:pPr>
      <w:r w:rsidRPr="00F001BC">
        <w:rPr>
          <w:bCs/>
          <w:szCs w:val="24"/>
          <w:lang w:eastAsia="hr-HR"/>
        </w:rPr>
        <w:t>KOPRIVNIČKO-KRIŽEVAČKE ŽUPANIJE</w:t>
      </w:r>
    </w:p>
    <w:p w14:paraId="11000488" w14:textId="77777777" w:rsidR="00E10697" w:rsidRDefault="00E10697" w:rsidP="00C42BC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BA9000" w14:textId="77777777" w:rsidR="001D3785" w:rsidRDefault="001D3785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332B7D" w14:textId="77777777" w:rsidR="001D3785" w:rsidRDefault="001D3785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182BEF" w14:textId="77777777" w:rsidR="001D3785" w:rsidRDefault="001D3785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329BEF" w14:textId="77777777" w:rsidR="0080687E" w:rsidRDefault="0080687E" w:rsidP="0080687E">
      <w:pPr>
        <w:tabs>
          <w:tab w:val="center" w:pos="6804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KLASA: 602-03/24-01/9</w:t>
      </w:r>
    </w:p>
    <w:p w14:paraId="1B95116B" w14:textId="5FC85AE8" w:rsidR="0080687E" w:rsidRDefault="0080687E" w:rsidP="0080687E">
      <w:pPr>
        <w:tabs>
          <w:tab w:val="center" w:pos="6804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URBROJ: 2137-02/01-24-3</w:t>
      </w:r>
    </w:p>
    <w:p w14:paraId="40C9F76F" w14:textId="2064D287" w:rsidR="0080687E" w:rsidRDefault="0080687E" w:rsidP="0080687E">
      <w:pPr>
        <w:tabs>
          <w:tab w:val="center" w:pos="6804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5F38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432FE">
        <w:rPr>
          <w:rFonts w:ascii="Times New Roman" w:eastAsia="Times New Roman" w:hAnsi="Times New Roman" w:cs="Times New Roman"/>
          <w:sz w:val="24"/>
          <w:szCs w:val="24"/>
        </w:rPr>
        <w:t xml:space="preserve">20. svibnja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2024. </w:t>
      </w:r>
    </w:p>
    <w:p w14:paraId="375F54FD" w14:textId="77777777" w:rsidR="003D10CD" w:rsidRDefault="003D10CD" w:rsidP="00B829E5">
      <w:pPr>
        <w:autoSpaceDE w:val="0"/>
        <w:autoSpaceDN w:val="0"/>
        <w:adjustRightInd w:val="0"/>
        <w:spacing w:after="0" w:line="240" w:lineRule="auto"/>
        <w:ind w:left="5664"/>
        <w:jc w:val="center"/>
        <w:rPr>
          <w:rFonts w:ascii="Times New Roman" w:hAnsi="Times New Roman" w:cs="Times New Roman"/>
          <w:sz w:val="24"/>
          <w:szCs w:val="24"/>
        </w:rPr>
      </w:pPr>
    </w:p>
    <w:p w14:paraId="5F4C51A3" w14:textId="63157C64" w:rsidR="001D3785" w:rsidRPr="001A730E" w:rsidRDefault="001D3785" w:rsidP="001D3785">
      <w:pPr>
        <w:spacing w:after="0"/>
        <w:ind w:left="5805"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5E102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8E5863">
        <w:rPr>
          <w:rFonts w:ascii="Times New Roman" w:hAnsi="Times New Roman" w:cs="Times New Roman"/>
          <w:sz w:val="24"/>
          <w:szCs w:val="24"/>
        </w:rPr>
        <w:t>PREDSJEDNIK</w:t>
      </w:r>
    </w:p>
    <w:p w14:paraId="1E403C32" w14:textId="138A5B6F" w:rsidR="0024248F" w:rsidRDefault="008E5863" w:rsidP="00E10697">
      <w:pPr>
        <w:pStyle w:val="Tijeloteksta-uvlaka2"/>
        <w:ind w:firstLine="0"/>
        <w:jc w:val="center"/>
        <w:rPr>
          <w:szCs w:val="24"/>
          <w:lang w:eastAsia="hr-HR"/>
        </w:rPr>
      </w:pPr>
      <w:r>
        <w:rPr>
          <w:szCs w:val="24"/>
          <w:lang w:eastAsia="hr-HR"/>
        </w:rPr>
        <w:t xml:space="preserve">                                                                                                   Damir Felak</w:t>
      </w:r>
    </w:p>
    <w:p w14:paraId="30BDA418" w14:textId="77777777" w:rsidR="00040A28" w:rsidRDefault="00040A28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14:paraId="0399F248" w14:textId="77777777" w:rsidR="00040A28" w:rsidRDefault="00040A28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14:paraId="77F58CD5" w14:textId="77777777" w:rsidR="00040A28" w:rsidRDefault="00040A28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14:paraId="0FE5433E" w14:textId="77777777" w:rsidR="00040A28" w:rsidRDefault="00040A28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14:paraId="72A6769B" w14:textId="77777777" w:rsidR="00040A28" w:rsidRDefault="00040A28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14:paraId="49DBE0C0" w14:textId="77777777" w:rsidR="00040A28" w:rsidRDefault="00040A28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14:paraId="1952105B" w14:textId="77777777" w:rsidR="00040A28" w:rsidRDefault="00040A28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14:paraId="47AEB9A9" w14:textId="77777777" w:rsidR="00040A28" w:rsidRDefault="00040A28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14:paraId="702CEC0D" w14:textId="77777777" w:rsidR="00040A28" w:rsidRDefault="00040A28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14:paraId="79D4C2CA" w14:textId="77777777" w:rsidR="00040A28" w:rsidRDefault="00040A28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14:paraId="5D5D2650" w14:textId="77777777" w:rsidR="00040A28" w:rsidRDefault="00040A28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14:paraId="116BF51C" w14:textId="77777777" w:rsidR="00040A28" w:rsidRDefault="00040A28" w:rsidP="00E10697">
      <w:pPr>
        <w:pStyle w:val="Tijeloteksta-uvlaka2"/>
        <w:ind w:firstLine="0"/>
        <w:jc w:val="center"/>
        <w:rPr>
          <w:szCs w:val="24"/>
          <w:lang w:eastAsia="hr-HR"/>
        </w:rPr>
      </w:pPr>
    </w:p>
    <w:p w14:paraId="1F829518" w14:textId="1FF43D47" w:rsidR="00040A28" w:rsidRDefault="00040A28" w:rsidP="00E10697">
      <w:pPr>
        <w:pStyle w:val="Tijeloteksta-uvlaka2"/>
        <w:ind w:firstLine="0"/>
        <w:jc w:val="center"/>
        <w:rPr>
          <w:szCs w:val="24"/>
          <w:lang w:eastAsia="hr-HR"/>
        </w:rPr>
      </w:pPr>
      <w:r>
        <w:rPr>
          <w:szCs w:val="24"/>
          <w:lang w:eastAsia="hr-HR"/>
        </w:rPr>
        <w:lastRenderedPageBreak/>
        <w:t>OBRAZLOŽENJE</w:t>
      </w:r>
    </w:p>
    <w:p w14:paraId="54234A6B" w14:textId="77777777" w:rsidR="00040A28" w:rsidRDefault="00040A28" w:rsidP="005C6CD5">
      <w:pPr>
        <w:pStyle w:val="Tijeloteksta-uvlaka2"/>
        <w:ind w:firstLine="0"/>
        <w:rPr>
          <w:szCs w:val="24"/>
          <w:lang w:eastAsia="hr-HR"/>
        </w:rPr>
      </w:pPr>
    </w:p>
    <w:p w14:paraId="1CC74581" w14:textId="77777777" w:rsidR="005C6CD5" w:rsidRDefault="005C6CD5" w:rsidP="005C6CD5">
      <w:pPr>
        <w:pStyle w:val="Tijeloteksta-uvlaka2"/>
        <w:ind w:firstLine="0"/>
        <w:rPr>
          <w:szCs w:val="24"/>
          <w:lang w:eastAsia="hr-HR"/>
        </w:rPr>
      </w:pPr>
    </w:p>
    <w:p w14:paraId="1B1A5165" w14:textId="3F15A4E6" w:rsidR="005C6CD5" w:rsidRPr="005C6CD5" w:rsidRDefault="005C6CD5" w:rsidP="005C6CD5">
      <w:pPr>
        <w:pStyle w:val="Tijeloteksta-uvlaka2"/>
        <w:ind w:firstLine="708"/>
        <w:rPr>
          <w:szCs w:val="24"/>
        </w:rPr>
      </w:pPr>
      <w:r w:rsidRPr="005C6CD5">
        <w:rPr>
          <w:szCs w:val="24"/>
        </w:rPr>
        <w:t xml:space="preserve">Grad Koprivnica podnio je </w:t>
      </w:r>
      <w:r>
        <w:rPr>
          <w:szCs w:val="24"/>
        </w:rPr>
        <w:t xml:space="preserve">Srednjoj školi Koprivnica </w:t>
      </w:r>
      <w:r w:rsidRPr="005C6CD5">
        <w:rPr>
          <w:szCs w:val="24"/>
        </w:rPr>
        <w:t>zahtjev za darovanje nekretnine označene kao kčbr. 1047/2, Trg slobode, dvorište ukupne površine 527 m2, upisanu u zk.ul.br. 45, k.o. Koprivnica u svrhu izvođenja rekonstrukcije dijela postojećih cesta- građevine infrastrukturne namjene prometnog sustava (cestovni promet) 2. b skupine (dio: Ulica Ante Starčevića, Ulice Ivanjske, Ulice hrvatskih branitelja, Ulice Pravednika među narodima i Duge ulice), sve u K.O. Koprivnica, sukladno Lokacijskoj dozvoli, KLASA: UP/I-350-05/23-01/000001,   URBROJ:2137-1-07-01/19-23-00O9, od 5.4.2023., koja je postala pravomoćna 2.5.2023. godine. Nekretnina kčbr. 1047/2, površine 527 m2, zk.ul.br. 45, k.o. Koprivnica, predstavlja susjednu česticu kčbr. 3067/2, površine 7351 m2, zk.ul.br. 14154, k.o. Koprivnica, a koj</w:t>
      </w:r>
      <w:r w:rsidR="00AB1485">
        <w:rPr>
          <w:szCs w:val="24"/>
        </w:rPr>
        <w:t>a</w:t>
      </w:r>
      <w:r w:rsidRPr="005C6CD5">
        <w:rPr>
          <w:szCs w:val="24"/>
        </w:rPr>
        <w:t xml:space="preserve"> je upisana kao nerazvrstana cesta Ulica Ante Starčevića, odnosno javno dobro u općoj uporabi kao neotuđivo vlasništvo Grada Koprivnice. </w:t>
      </w:r>
    </w:p>
    <w:p w14:paraId="5BB15466" w14:textId="15B776E1" w:rsidR="005C6CD5" w:rsidRPr="005C6CD5" w:rsidRDefault="005C6CD5" w:rsidP="005C6CD5">
      <w:pPr>
        <w:pStyle w:val="Tijeloteksta-uvlaka2"/>
        <w:ind w:firstLine="708"/>
        <w:rPr>
          <w:szCs w:val="24"/>
        </w:rPr>
      </w:pPr>
      <w:r w:rsidRPr="005C6CD5">
        <w:rPr>
          <w:szCs w:val="24"/>
        </w:rPr>
        <w:t>Prema glavnom projektu za izvođenje navedenih radova rekonstrukcije na čestici 3067/2 k.o. Koprivnica planira se izgraditi rotor koji bi dijelom zahvaćao i česticu koja je predmet darovanja kao i urediti pješačka staza, te je za postupak ishođenja građevinske dozvole i provođenje planiranih radova potrebno darovati predmetnu nekretninu Gradu Koprivnici.</w:t>
      </w:r>
    </w:p>
    <w:p w14:paraId="3CFFBC8C" w14:textId="7C2FDAA8" w:rsidR="005C6CD5" w:rsidRPr="005C6CD5" w:rsidRDefault="005C6CD5" w:rsidP="00E055F7">
      <w:pPr>
        <w:pStyle w:val="Tijeloteksta-uvlaka2"/>
        <w:ind w:firstLine="708"/>
        <w:rPr>
          <w:szCs w:val="24"/>
        </w:rPr>
      </w:pPr>
      <w:r w:rsidRPr="005C6CD5">
        <w:rPr>
          <w:szCs w:val="24"/>
        </w:rPr>
        <w:t>Nekretnina koja se daruje nalazi se na kčbr. 1047/2 k.o. Koprivnici koja je dio nekadašnje kčbr. 1047, k.o. Koprivnica. Na kčbr. 1047, k.o. Koprivnica osnovano je pravo građenja u koristi Obrtničke škole Koprivnica (Z-5794/2019</w:t>
      </w:r>
      <w:r w:rsidR="00CA4B36">
        <w:rPr>
          <w:szCs w:val="24"/>
        </w:rPr>
        <w:t>, upisano u zk.ul.br. 14984, K.O. Koprivnica</w:t>
      </w:r>
      <w:r w:rsidRPr="005C6CD5">
        <w:rPr>
          <w:szCs w:val="24"/>
        </w:rPr>
        <w:t xml:space="preserve">). Kčbr. 1047, k.o. Koprivnica parcelacijom je podijeljena na dvije čestice i to kčbr. 1047/1 i kčbr.1047/2. Sukladno navedenom i nakon cijepanja prenesen je teret na obje novoosnovane kčbr. Budući je pravo građenja zasnovano s ciljem izgradnje Regionalnog centra kompetentnosti za Koprivničko-križevačku županiju u (pod)sektoru elektrotehnike te da je izgradnja provedena na čestici 1047/1, isto ne predstavlja zapreku za darovanje kčbr. 1047/2, k.o. Koprivnica Gradu Koprivnici. </w:t>
      </w:r>
    </w:p>
    <w:p w14:paraId="39F12B7D" w14:textId="76B578DB" w:rsidR="005C6CD5" w:rsidRPr="005C6CD5" w:rsidRDefault="005C6CD5" w:rsidP="005C6CD5">
      <w:pPr>
        <w:pStyle w:val="Tijeloteksta-uvlaka2"/>
        <w:ind w:firstLine="708"/>
        <w:rPr>
          <w:szCs w:val="24"/>
        </w:rPr>
      </w:pPr>
      <w:r w:rsidRPr="005C6CD5">
        <w:rPr>
          <w:szCs w:val="24"/>
        </w:rPr>
        <w:t xml:space="preserve">Člankom 4. Zakona o uređivanju imovinskopravnih odnosa u svrhu izgradnje infrastrukturnih građevina ("Narodne novine", broj 80/11 i 144/21) propisano je da se ne plaćaju  naknade za stjecanje prava vlasništva, prava služnosti i prava građenja kada to pravo stječu osobe javnog prava, međusobno jedne od drugih, na njihovu zemljištu potrebnom za izgradnju infrastrukturnih građevina. Iz članka 1. stavka 2. i članka 3. stavka 2. istog Zakona proizlazi da su osobe javnog prava Republika Hrvatska, jedinica lokalne samouprave, jedinica područne (regionalne) samouprave i pravne osobe čiji su iste osnivači. Odredbom članka 3. stavka 1. istog Zakona utvrđeno je da su infrastrukturne građevine, sukladno predmetnom Zakonu, građevine prometne, javne, komunalne i druge infrastrukture, za čiju izgradnju je utvrđen interes Republike Hrvatske prema Zakonu o izvlaštenju ili prema posebnom zakonu, kao što su ceste, vodne građevine, komunalni objekti, željeznička infrastruktura i slično. </w:t>
      </w:r>
    </w:p>
    <w:p w14:paraId="741E3213" w14:textId="053FD339" w:rsidR="005C6CD5" w:rsidRPr="005C6CD5" w:rsidRDefault="005C6CD5" w:rsidP="005C6CD5">
      <w:pPr>
        <w:pStyle w:val="Tijeloteksta-uvlaka2"/>
        <w:ind w:firstLine="708"/>
        <w:rPr>
          <w:szCs w:val="24"/>
        </w:rPr>
      </w:pPr>
      <w:r w:rsidRPr="005C6CD5">
        <w:rPr>
          <w:szCs w:val="24"/>
        </w:rPr>
        <w:t>Člankom 105. Zakona o cestama ("Narodne novine", broj 84/11, 18/13, 22/13, 54/13, 148/13, 92/14, 110/19, 144/21, 114/22, 114/22, 4/23 i 133/23) (u daljnjem tekstu: Zakon) propisano da je građenje, rekonstrukcija i održavanje nerazvrstane ceste od interesa za Republiku Hrvatsku</w:t>
      </w:r>
      <w:r>
        <w:rPr>
          <w:szCs w:val="24"/>
        </w:rPr>
        <w:t xml:space="preserve"> dok je č</w:t>
      </w:r>
      <w:r w:rsidRPr="005C6CD5">
        <w:rPr>
          <w:szCs w:val="24"/>
        </w:rPr>
        <w:t>lankom 101.</w:t>
      </w:r>
      <w:r>
        <w:rPr>
          <w:szCs w:val="24"/>
        </w:rPr>
        <w:t xml:space="preserve"> istog</w:t>
      </w:r>
      <w:r w:rsidRPr="005C6CD5">
        <w:rPr>
          <w:szCs w:val="24"/>
        </w:rPr>
        <w:t xml:space="preserve"> Zakona utvrđeno da je nerazvrstana cesta javno dobro u općoj uporabi u vlasništvu jedinice lokalne samouprave na čijem se području nalazi. Člankom 107. Zakona propisano da se upravljanje, građenje i održavanje nerazvrstanih cesta obavlja na način propisan za obavljanje komunalnih djelatnosti odnosno da je isto u nadležnosti jedinice lokalne samouprave.</w:t>
      </w:r>
    </w:p>
    <w:p w14:paraId="4573F0AC" w14:textId="77777777" w:rsidR="005C6CD5" w:rsidRPr="005C6CD5" w:rsidRDefault="005C6CD5" w:rsidP="005C6CD5">
      <w:pPr>
        <w:pStyle w:val="Tijeloteksta-uvlaka2"/>
        <w:ind w:firstLine="708"/>
        <w:rPr>
          <w:szCs w:val="24"/>
        </w:rPr>
      </w:pPr>
      <w:r w:rsidRPr="005C6CD5">
        <w:rPr>
          <w:szCs w:val="24"/>
        </w:rPr>
        <w:t>Procijenjena vrijednost darovane nekretnine iznosi 119.000,00 eura/ 896.605,50 kuna (fiksni tečaj konverzije 1 eur = 7,53450 kn) sukladno Procjembenom elaboratu tržišne vrijednosti nekretnina broj: 0107/2023, izrađen od strane VEGA-ING obrta za inženjerstvo i procjenu nekretnina, vlasnik Lidija Kušt, Trg kralja Tomislava 62, Đurđevac, čija izrada je naručena od stane Grada Koprivnice i koji je prihvaćen na 47. sjednici Procjeniteljskog povjerenstva za tržište nekretnina na području Grada Koprivnice za period od 2019. do 2023. godine.</w:t>
      </w:r>
    </w:p>
    <w:p w14:paraId="1B1B5585" w14:textId="77777777" w:rsidR="00E055F7" w:rsidRDefault="00E055F7" w:rsidP="005C6CD5">
      <w:pPr>
        <w:pStyle w:val="Tijeloteksta-uvlaka2"/>
        <w:ind w:firstLine="708"/>
        <w:rPr>
          <w:szCs w:val="24"/>
        </w:rPr>
      </w:pPr>
    </w:p>
    <w:p w14:paraId="0BE4D45F" w14:textId="5428238B" w:rsidR="005C6CD5" w:rsidRPr="005C6CD5" w:rsidRDefault="005C6CD5" w:rsidP="005C6CD5">
      <w:pPr>
        <w:pStyle w:val="Tijeloteksta-uvlaka2"/>
        <w:ind w:firstLine="708"/>
        <w:rPr>
          <w:szCs w:val="24"/>
        </w:rPr>
      </w:pPr>
      <w:r w:rsidRPr="005C6CD5">
        <w:rPr>
          <w:szCs w:val="24"/>
        </w:rPr>
        <w:lastRenderedPageBreak/>
        <w:t xml:space="preserve">Grad Koprivnica </w:t>
      </w:r>
      <w:r w:rsidR="003878A5">
        <w:rPr>
          <w:szCs w:val="24"/>
        </w:rPr>
        <w:t xml:space="preserve">će </w:t>
      </w:r>
      <w:r w:rsidRPr="005C6CD5">
        <w:rPr>
          <w:szCs w:val="24"/>
        </w:rPr>
        <w:t xml:space="preserve">se </w:t>
      </w:r>
      <w:r w:rsidR="003878A5">
        <w:rPr>
          <w:szCs w:val="24"/>
        </w:rPr>
        <w:t>obvezati</w:t>
      </w:r>
      <w:r w:rsidRPr="005C6CD5">
        <w:rPr>
          <w:szCs w:val="24"/>
        </w:rPr>
        <w:t xml:space="preserve"> darovanu nekretninu privesti utvrđenoj namjeni u roku od 5 (pet) godina od dana sklapanja ugovora o darovanju stoga će se u ugovor o darovanju unijet odgovarajuća raskidna klauzula.</w:t>
      </w:r>
    </w:p>
    <w:p w14:paraId="3DB6F310" w14:textId="5C6C64E1" w:rsidR="005C6CD5" w:rsidRDefault="00400468" w:rsidP="005C6CD5">
      <w:pPr>
        <w:pStyle w:val="Tijeloteksta-uvlaka2"/>
        <w:ind w:firstLine="708"/>
        <w:rPr>
          <w:szCs w:val="24"/>
        </w:rPr>
      </w:pPr>
      <w:r>
        <w:rPr>
          <w:szCs w:val="24"/>
        </w:rPr>
        <w:t>R</w:t>
      </w:r>
      <w:r w:rsidR="005C6CD5" w:rsidRPr="005C6CD5">
        <w:rPr>
          <w:szCs w:val="24"/>
        </w:rPr>
        <w:t xml:space="preserve">avnatelj Srednje škole Koprivnica </w:t>
      </w:r>
      <w:r>
        <w:rPr>
          <w:szCs w:val="24"/>
        </w:rPr>
        <w:t xml:space="preserve">po dobivenoj suglasnosti Županijske skupštine potpisat će </w:t>
      </w:r>
      <w:r w:rsidR="005C6CD5" w:rsidRPr="005C6CD5">
        <w:rPr>
          <w:szCs w:val="24"/>
        </w:rPr>
        <w:t>Ugovor o darovanju.</w:t>
      </w:r>
    </w:p>
    <w:p w14:paraId="68F1092A" w14:textId="17F79432" w:rsidR="005C6CD5" w:rsidRPr="004D0746" w:rsidRDefault="005C6CD5" w:rsidP="005C6CD5">
      <w:pPr>
        <w:pStyle w:val="Tijeloteksta-uvlaka2"/>
        <w:ind w:firstLine="708"/>
        <w:rPr>
          <w:rFonts w:eastAsia="Calibri"/>
          <w:szCs w:val="24"/>
        </w:rPr>
      </w:pPr>
      <w:r>
        <w:rPr>
          <w:szCs w:val="24"/>
        </w:rPr>
        <w:t xml:space="preserve">Člankom 2. Odluke </w:t>
      </w:r>
      <w:r w:rsidR="00E055F7">
        <w:rPr>
          <w:szCs w:val="24"/>
        </w:rPr>
        <w:t xml:space="preserve">o obavljanju osnivačkih prava i obveza nad ustanovama kojima je osnivač Koprivničko-križevačka županija </w:t>
      </w:r>
      <w:r w:rsidR="00E055F7" w:rsidRPr="00F001BC">
        <w:rPr>
          <w:rFonts w:eastAsia="Calibri"/>
          <w:szCs w:val="24"/>
        </w:rPr>
        <w:t>("Službeni glasnik Koprivničko-križevačke županije"</w:t>
      </w:r>
      <w:r w:rsidR="00E055F7">
        <w:rPr>
          <w:rFonts w:eastAsia="Calibri"/>
          <w:szCs w:val="24"/>
        </w:rPr>
        <w:t>,</w:t>
      </w:r>
      <w:r w:rsidR="00E055F7" w:rsidRPr="00F001BC">
        <w:rPr>
          <w:rFonts w:eastAsia="Calibri"/>
          <w:szCs w:val="24"/>
        </w:rPr>
        <w:t xml:space="preserve"> broj </w:t>
      </w:r>
      <w:r w:rsidR="00E055F7">
        <w:rPr>
          <w:rFonts w:eastAsia="Calibri"/>
          <w:szCs w:val="24"/>
        </w:rPr>
        <w:t xml:space="preserve">7/13 i 17/14) </w:t>
      </w:r>
      <w:r>
        <w:rPr>
          <w:rFonts w:eastAsia="Calibri"/>
          <w:szCs w:val="24"/>
        </w:rPr>
        <w:t xml:space="preserve">propisano je da Županijska skupština Koprivničko-križevačke županije daje suglasnost na odluke upravnih tijela ustanova kojima je Koprivničko-križevačka županija osnivač, </w:t>
      </w:r>
      <w:r w:rsidRPr="004D0746">
        <w:rPr>
          <w:rFonts w:eastAsia="Calibri"/>
          <w:szCs w:val="24"/>
        </w:rPr>
        <w:t>a koje se, između ostalog, odnose na otuđenje nekretnina ustanove.</w:t>
      </w:r>
    </w:p>
    <w:p w14:paraId="72A3A2CD" w14:textId="03099491" w:rsidR="00E055F7" w:rsidRDefault="00E055F7" w:rsidP="00E055F7">
      <w:pPr>
        <w:pStyle w:val="Tijeloteksta-uvlaka2"/>
        <w:ind w:firstLine="708"/>
        <w:rPr>
          <w:szCs w:val="24"/>
        </w:rPr>
      </w:pPr>
      <w:r w:rsidRPr="004D0746">
        <w:rPr>
          <w:szCs w:val="24"/>
        </w:rPr>
        <w:t>Nadalje, radi ishođenja daljnje dokumentacije potrebne za planiranu rekonstrukciju od strane Grada Koprivnice potrebno je brisati predmetno pravo građenja (Z-5794/2019) na darovanoj kčbr. 1047/2, zk.ul.br.</w:t>
      </w:r>
      <w:r w:rsidR="00236D31" w:rsidRPr="004D0746">
        <w:rPr>
          <w:szCs w:val="24"/>
        </w:rPr>
        <w:t xml:space="preserve"> </w:t>
      </w:r>
      <w:r w:rsidRPr="004D0746">
        <w:rPr>
          <w:szCs w:val="24"/>
        </w:rPr>
        <w:t>45, K.O. Koprivnica. Sukladno navedenom, ovlašćuje se župan Koprivničko-križevačke županije na davanje suglasnosti Obrtničkoj školi Koprivnica, kao nositelju prava građenja, za brisanje predmetnog tereta</w:t>
      </w:r>
      <w:r w:rsidRPr="004D0746">
        <w:rPr>
          <w:rFonts w:eastAsia="Calibri"/>
          <w:szCs w:val="24"/>
        </w:rPr>
        <w:t>.</w:t>
      </w:r>
    </w:p>
    <w:p w14:paraId="4E1ABBCE" w14:textId="77777777" w:rsidR="00E055F7" w:rsidRDefault="00E055F7" w:rsidP="005C6CD5">
      <w:pPr>
        <w:pStyle w:val="Tijeloteksta-uvlaka2"/>
        <w:ind w:firstLine="708"/>
        <w:rPr>
          <w:rFonts w:eastAsia="Calibri"/>
          <w:szCs w:val="24"/>
        </w:rPr>
      </w:pPr>
    </w:p>
    <w:p w14:paraId="4BB590E0" w14:textId="590DFBA5" w:rsidR="003878A5" w:rsidRDefault="003878A5" w:rsidP="005C6CD5">
      <w:pPr>
        <w:pStyle w:val="Tijeloteksta-uvlaka2"/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>Sukladno navedenom, predlažemo donošenje ovog Zaključka.</w:t>
      </w:r>
    </w:p>
    <w:p w14:paraId="0559414D" w14:textId="77777777" w:rsidR="0098434B" w:rsidRDefault="0098434B" w:rsidP="005C6CD5">
      <w:pPr>
        <w:pStyle w:val="Tijeloteksta-uvlaka2"/>
        <w:ind w:firstLine="708"/>
        <w:rPr>
          <w:rFonts w:eastAsia="Calibri"/>
          <w:szCs w:val="24"/>
        </w:rPr>
      </w:pPr>
    </w:p>
    <w:p w14:paraId="1203D527" w14:textId="77777777" w:rsidR="0098434B" w:rsidRDefault="0098434B" w:rsidP="005C6CD5">
      <w:pPr>
        <w:pStyle w:val="Tijeloteksta-uvlaka2"/>
        <w:ind w:firstLine="708"/>
        <w:rPr>
          <w:rFonts w:eastAsia="Calibri"/>
          <w:szCs w:val="24"/>
        </w:rPr>
      </w:pPr>
    </w:p>
    <w:p w14:paraId="08E68E6B" w14:textId="77777777" w:rsidR="0080687E" w:rsidRDefault="0098434B" w:rsidP="00E055F7">
      <w:pPr>
        <w:pStyle w:val="Tijeloteksta-uvlaka2"/>
        <w:ind w:firstLine="0"/>
        <w:jc w:val="center"/>
        <w:rPr>
          <w:rFonts w:eastAsia="Calibri"/>
          <w:szCs w:val="24"/>
        </w:rPr>
      </w:pPr>
      <w:r>
        <w:rPr>
          <w:rFonts w:eastAsia="Calibri"/>
          <w:szCs w:val="24"/>
        </w:rPr>
        <w:t>UPRAVNO ODJEL ZA POSLOVE ŽUPANIJSKE SKUPŠTINE</w:t>
      </w:r>
    </w:p>
    <w:p w14:paraId="209E5B63" w14:textId="3539E3D7" w:rsidR="0098434B" w:rsidRPr="00E10697" w:rsidRDefault="0098434B" w:rsidP="00E055F7">
      <w:pPr>
        <w:pStyle w:val="Tijeloteksta-uvlaka2"/>
        <w:ind w:firstLine="0"/>
        <w:jc w:val="center"/>
        <w:rPr>
          <w:szCs w:val="24"/>
          <w:lang w:eastAsia="hr-HR"/>
        </w:rPr>
      </w:pPr>
      <w:r>
        <w:rPr>
          <w:rFonts w:eastAsia="Calibri"/>
          <w:szCs w:val="24"/>
        </w:rPr>
        <w:t xml:space="preserve"> I PRAVNE POSLOVE</w:t>
      </w:r>
    </w:p>
    <w:sectPr w:rsidR="0098434B" w:rsidRPr="00E10697" w:rsidSect="001F25DF">
      <w:pgSz w:w="11906" w:h="16838"/>
      <w:pgMar w:top="1417" w:right="1133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036490" w14:textId="77777777" w:rsidR="00166C84" w:rsidRDefault="00166C84" w:rsidP="007A7A1F">
      <w:pPr>
        <w:spacing w:after="0" w:line="240" w:lineRule="auto"/>
      </w:pPr>
      <w:r>
        <w:separator/>
      </w:r>
    </w:p>
  </w:endnote>
  <w:endnote w:type="continuationSeparator" w:id="0">
    <w:p w14:paraId="4BAAD81A" w14:textId="77777777" w:rsidR="00166C84" w:rsidRDefault="00166C84" w:rsidP="007A7A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82033F" w14:textId="77777777" w:rsidR="00166C84" w:rsidRDefault="00166C84" w:rsidP="007A7A1F">
      <w:pPr>
        <w:spacing w:after="0" w:line="240" w:lineRule="auto"/>
      </w:pPr>
      <w:r>
        <w:separator/>
      </w:r>
    </w:p>
  </w:footnote>
  <w:footnote w:type="continuationSeparator" w:id="0">
    <w:p w14:paraId="40AE7812" w14:textId="77777777" w:rsidR="00166C84" w:rsidRDefault="00166C84" w:rsidP="007A7A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6628D6"/>
    <w:multiLevelType w:val="hybridMultilevel"/>
    <w:tmpl w:val="C242CE7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A54E2A"/>
    <w:multiLevelType w:val="hybridMultilevel"/>
    <w:tmpl w:val="C70CABBE"/>
    <w:lvl w:ilvl="0" w:tplc="041A000F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692219292">
    <w:abstractNumId w:val="0"/>
  </w:num>
  <w:num w:numId="2" w16cid:durableId="15943889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0F9B"/>
    <w:rsid w:val="00000D27"/>
    <w:rsid w:val="00020337"/>
    <w:rsid w:val="00022AF2"/>
    <w:rsid w:val="00036560"/>
    <w:rsid w:val="00040A28"/>
    <w:rsid w:val="00063DCE"/>
    <w:rsid w:val="000728D2"/>
    <w:rsid w:val="00085EF7"/>
    <w:rsid w:val="00097D8B"/>
    <w:rsid w:val="000B0AB8"/>
    <w:rsid w:val="000B65F6"/>
    <w:rsid w:val="000C0A5E"/>
    <w:rsid w:val="000C22B6"/>
    <w:rsid w:val="000C59CF"/>
    <w:rsid w:val="000D42CA"/>
    <w:rsid w:val="000F102A"/>
    <w:rsid w:val="0010338D"/>
    <w:rsid w:val="00104354"/>
    <w:rsid w:val="0011670B"/>
    <w:rsid w:val="00122366"/>
    <w:rsid w:val="001609AF"/>
    <w:rsid w:val="00162667"/>
    <w:rsid w:val="00166C84"/>
    <w:rsid w:val="001722D0"/>
    <w:rsid w:val="001822A2"/>
    <w:rsid w:val="00196A62"/>
    <w:rsid w:val="001A292B"/>
    <w:rsid w:val="001B6267"/>
    <w:rsid w:val="001C1EAB"/>
    <w:rsid w:val="001C3569"/>
    <w:rsid w:val="001C7C83"/>
    <w:rsid w:val="001D3785"/>
    <w:rsid w:val="001D5BA7"/>
    <w:rsid w:val="001E159A"/>
    <w:rsid w:val="001F0C74"/>
    <w:rsid w:val="001F25DF"/>
    <w:rsid w:val="001F2C34"/>
    <w:rsid w:val="001F69E2"/>
    <w:rsid w:val="00210008"/>
    <w:rsid w:val="002134AE"/>
    <w:rsid w:val="00213C71"/>
    <w:rsid w:val="00227FA3"/>
    <w:rsid w:val="00230DB3"/>
    <w:rsid w:val="00236D31"/>
    <w:rsid w:val="0024218C"/>
    <w:rsid w:val="0024248F"/>
    <w:rsid w:val="002432FE"/>
    <w:rsid w:val="002624FF"/>
    <w:rsid w:val="00265349"/>
    <w:rsid w:val="002714D5"/>
    <w:rsid w:val="002A0EB2"/>
    <w:rsid w:val="002A1D63"/>
    <w:rsid w:val="002B0879"/>
    <w:rsid w:val="002D010F"/>
    <w:rsid w:val="002D038F"/>
    <w:rsid w:val="002D57C4"/>
    <w:rsid w:val="002D62FA"/>
    <w:rsid w:val="002E4960"/>
    <w:rsid w:val="002E60F7"/>
    <w:rsid w:val="002F2741"/>
    <w:rsid w:val="00303995"/>
    <w:rsid w:val="003048B4"/>
    <w:rsid w:val="003249ED"/>
    <w:rsid w:val="003310B5"/>
    <w:rsid w:val="00332F7E"/>
    <w:rsid w:val="00332F9B"/>
    <w:rsid w:val="0033474C"/>
    <w:rsid w:val="00344DF7"/>
    <w:rsid w:val="00347089"/>
    <w:rsid w:val="00357A92"/>
    <w:rsid w:val="00362680"/>
    <w:rsid w:val="003679D9"/>
    <w:rsid w:val="0037781C"/>
    <w:rsid w:val="003878A5"/>
    <w:rsid w:val="003A2D36"/>
    <w:rsid w:val="003A737C"/>
    <w:rsid w:val="003B339C"/>
    <w:rsid w:val="003B60AA"/>
    <w:rsid w:val="003B6CE8"/>
    <w:rsid w:val="003C5969"/>
    <w:rsid w:val="003D10CD"/>
    <w:rsid w:val="003E2C96"/>
    <w:rsid w:val="003E71A5"/>
    <w:rsid w:val="003E7447"/>
    <w:rsid w:val="003E7931"/>
    <w:rsid w:val="003F4EAD"/>
    <w:rsid w:val="003F5BE8"/>
    <w:rsid w:val="00400468"/>
    <w:rsid w:val="00413028"/>
    <w:rsid w:val="00421F66"/>
    <w:rsid w:val="004221F4"/>
    <w:rsid w:val="004315BA"/>
    <w:rsid w:val="004343C2"/>
    <w:rsid w:val="00436039"/>
    <w:rsid w:val="00437181"/>
    <w:rsid w:val="00440D75"/>
    <w:rsid w:val="00442EF7"/>
    <w:rsid w:val="00452BDB"/>
    <w:rsid w:val="00461F96"/>
    <w:rsid w:val="00477773"/>
    <w:rsid w:val="0048156B"/>
    <w:rsid w:val="004A73F3"/>
    <w:rsid w:val="004A77A3"/>
    <w:rsid w:val="004B0690"/>
    <w:rsid w:val="004B120B"/>
    <w:rsid w:val="004D03B4"/>
    <w:rsid w:val="004D0746"/>
    <w:rsid w:val="004D291F"/>
    <w:rsid w:val="004D7F0D"/>
    <w:rsid w:val="004E04E0"/>
    <w:rsid w:val="004E191D"/>
    <w:rsid w:val="004E4B75"/>
    <w:rsid w:val="004F2B9D"/>
    <w:rsid w:val="00514C59"/>
    <w:rsid w:val="00524DE9"/>
    <w:rsid w:val="00526978"/>
    <w:rsid w:val="00542E97"/>
    <w:rsid w:val="00552CA1"/>
    <w:rsid w:val="0055758E"/>
    <w:rsid w:val="005601E7"/>
    <w:rsid w:val="00563377"/>
    <w:rsid w:val="00565923"/>
    <w:rsid w:val="00566E75"/>
    <w:rsid w:val="00582964"/>
    <w:rsid w:val="00586442"/>
    <w:rsid w:val="005A61EC"/>
    <w:rsid w:val="005A65CD"/>
    <w:rsid w:val="005B635D"/>
    <w:rsid w:val="005C6CD5"/>
    <w:rsid w:val="005D3D97"/>
    <w:rsid w:val="005D736B"/>
    <w:rsid w:val="005E102D"/>
    <w:rsid w:val="005E68AD"/>
    <w:rsid w:val="005F38DD"/>
    <w:rsid w:val="005F423E"/>
    <w:rsid w:val="005F7D6E"/>
    <w:rsid w:val="00606009"/>
    <w:rsid w:val="00615FDF"/>
    <w:rsid w:val="00622092"/>
    <w:rsid w:val="00626645"/>
    <w:rsid w:val="00637BD7"/>
    <w:rsid w:val="00643837"/>
    <w:rsid w:val="00646781"/>
    <w:rsid w:val="00656EC3"/>
    <w:rsid w:val="00663E7E"/>
    <w:rsid w:val="006843A8"/>
    <w:rsid w:val="006959A2"/>
    <w:rsid w:val="006A0B13"/>
    <w:rsid w:val="006A3E90"/>
    <w:rsid w:val="006A3F11"/>
    <w:rsid w:val="006A5F84"/>
    <w:rsid w:val="006B33B4"/>
    <w:rsid w:val="006B378B"/>
    <w:rsid w:val="006C24B2"/>
    <w:rsid w:val="006C2930"/>
    <w:rsid w:val="006C32F7"/>
    <w:rsid w:val="006C3F7A"/>
    <w:rsid w:val="006D2CDF"/>
    <w:rsid w:val="006D3AC3"/>
    <w:rsid w:val="006D4249"/>
    <w:rsid w:val="006E30C1"/>
    <w:rsid w:val="006E444C"/>
    <w:rsid w:val="006E6208"/>
    <w:rsid w:val="006F115D"/>
    <w:rsid w:val="006F11BE"/>
    <w:rsid w:val="006F21BB"/>
    <w:rsid w:val="006F38FF"/>
    <w:rsid w:val="006F452A"/>
    <w:rsid w:val="006F6E50"/>
    <w:rsid w:val="0070611C"/>
    <w:rsid w:val="00711ADF"/>
    <w:rsid w:val="0072682B"/>
    <w:rsid w:val="00745416"/>
    <w:rsid w:val="0075222C"/>
    <w:rsid w:val="0075422F"/>
    <w:rsid w:val="00754274"/>
    <w:rsid w:val="007549DA"/>
    <w:rsid w:val="00754DA6"/>
    <w:rsid w:val="0076413D"/>
    <w:rsid w:val="00765124"/>
    <w:rsid w:val="00766B81"/>
    <w:rsid w:val="00776466"/>
    <w:rsid w:val="00777B9B"/>
    <w:rsid w:val="00780365"/>
    <w:rsid w:val="00787453"/>
    <w:rsid w:val="0079419D"/>
    <w:rsid w:val="007A7A1F"/>
    <w:rsid w:val="007B3CB6"/>
    <w:rsid w:val="007B5CA9"/>
    <w:rsid w:val="007D6AAC"/>
    <w:rsid w:val="007F5020"/>
    <w:rsid w:val="007F55DA"/>
    <w:rsid w:val="00802DBD"/>
    <w:rsid w:val="00805B3C"/>
    <w:rsid w:val="0080687E"/>
    <w:rsid w:val="00807C43"/>
    <w:rsid w:val="008163A4"/>
    <w:rsid w:val="00826865"/>
    <w:rsid w:val="00833D2A"/>
    <w:rsid w:val="00835A49"/>
    <w:rsid w:val="00837E86"/>
    <w:rsid w:val="0084542A"/>
    <w:rsid w:val="00850A8F"/>
    <w:rsid w:val="00851B6A"/>
    <w:rsid w:val="00852C3E"/>
    <w:rsid w:val="008551B5"/>
    <w:rsid w:val="00856F78"/>
    <w:rsid w:val="00861291"/>
    <w:rsid w:val="008642BF"/>
    <w:rsid w:val="00884B7F"/>
    <w:rsid w:val="0088546A"/>
    <w:rsid w:val="00885F59"/>
    <w:rsid w:val="00892197"/>
    <w:rsid w:val="008A0963"/>
    <w:rsid w:val="008B05C7"/>
    <w:rsid w:val="008B1172"/>
    <w:rsid w:val="008C5C1D"/>
    <w:rsid w:val="008C788A"/>
    <w:rsid w:val="008D2615"/>
    <w:rsid w:val="008D32D2"/>
    <w:rsid w:val="008D381C"/>
    <w:rsid w:val="008D4CD3"/>
    <w:rsid w:val="008D62C8"/>
    <w:rsid w:val="008E5863"/>
    <w:rsid w:val="008F0044"/>
    <w:rsid w:val="008F4631"/>
    <w:rsid w:val="008F7812"/>
    <w:rsid w:val="00907C1E"/>
    <w:rsid w:val="00926611"/>
    <w:rsid w:val="00935122"/>
    <w:rsid w:val="00941A93"/>
    <w:rsid w:val="0094720A"/>
    <w:rsid w:val="00954513"/>
    <w:rsid w:val="00957982"/>
    <w:rsid w:val="00966E8F"/>
    <w:rsid w:val="009707FD"/>
    <w:rsid w:val="0097102F"/>
    <w:rsid w:val="00976B0A"/>
    <w:rsid w:val="00982EBC"/>
    <w:rsid w:val="0098434B"/>
    <w:rsid w:val="0099150C"/>
    <w:rsid w:val="009A1932"/>
    <w:rsid w:val="009A1FA6"/>
    <w:rsid w:val="009A4045"/>
    <w:rsid w:val="009B2E90"/>
    <w:rsid w:val="009B5321"/>
    <w:rsid w:val="009C6388"/>
    <w:rsid w:val="009F4ADA"/>
    <w:rsid w:val="00A014D4"/>
    <w:rsid w:val="00A039BF"/>
    <w:rsid w:val="00A04DFB"/>
    <w:rsid w:val="00A117B5"/>
    <w:rsid w:val="00A1252D"/>
    <w:rsid w:val="00A16255"/>
    <w:rsid w:val="00A16982"/>
    <w:rsid w:val="00A30CA1"/>
    <w:rsid w:val="00A32B04"/>
    <w:rsid w:val="00A46698"/>
    <w:rsid w:val="00A52B73"/>
    <w:rsid w:val="00A53287"/>
    <w:rsid w:val="00A5533D"/>
    <w:rsid w:val="00A56B2F"/>
    <w:rsid w:val="00A61CC6"/>
    <w:rsid w:val="00A858F0"/>
    <w:rsid w:val="00A859B9"/>
    <w:rsid w:val="00AB1485"/>
    <w:rsid w:val="00AC36D5"/>
    <w:rsid w:val="00AC5A62"/>
    <w:rsid w:val="00AC74A3"/>
    <w:rsid w:val="00AD0F9B"/>
    <w:rsid w:val="00AD790B"/>
    <w:rsid w:val="00AE3C73"/>
    <w:rsid w:val="00AF2015"/>
    <w:rsid w:val="00AF228D"/>
    <w:rsid w:val="00AF7B9C"/>
    <w:rsid w:val="00B06572"/>
    <w:rsid w:val="00B1534E"/>
    <w:rsid w:val="00B205B8"/>
    <w:rsid w:val="00B54A38"/>
    <w:rsid w:val="00B54CF2"/>
    <w:rsid w:val="00B73218"/>
    <w:rsid w:val="00B829E5"/>
    <w:rsid w:val="00B94D75"/>
    <w:rsid w:val="00BB21F1"/>
    <w:rsid w:val="00BB376E"/>
    <w:rsid w:val="00BC0537"/>
    <w:rsid w:val="00BC34FB"/>
    <w:rsid w:val="00BD36A6"/>
    <w:rsid w:val="00BD4988"/>
    <w:rsid w:val="00BF24D8"/>
    <w:rsid w:val="00BF264D"/>
    <w:rsid w:val="00C1299C"/>
    <w:rsid w:val="00C17785"/>
    <w:rsid w:val="00C20105"/>
    <w:rsid w:val="00C309CF"/>
    <w:rsid w:val="00C32E3B"/>
    <w:rsid w:val="00C35EEC"/>
    <w:rsid w:val="00C42BC3"/>
    <w:rsid w:val="00C443C5"/>
    <w:rsid w:val="00C47819"/>
    <w:rsid w:val="00C56018"/>
    <w:rsid w:val="00CA4351"/>
    <w:rsid w:val="00CA4B36"/>
    <w:rsid w:val="00CA79E5"/>
    <w:rsid w:val="00CB3185"/>
    <w:rsid w:val="00CB35DD"/>
    <w:rsid w:val="00CB4493"/>
    <w:rsid w:val="00CC4E74"/>
    <w:rsid w:val="00CD307C"/>
    <w:rsid w:val="00CD392C"/>
    <w:rsid w:val="00CE6331"/>
    <w:rsid w:val="00CF099B"/>
    <w:rsid w:val="00CF0B6B"/>
    <w:rsid w:val="00CF0D87"/>
    <w:rsid w:val="00CF7B3D"/>
    <w:rsid w:val="00D02083"/>
    <w:rsid w:val="00D03584"/>
    <w:rsid w:val="00D2229A"/>
    <w:rsid w:val="00D22A87"/>
    <w:rsid w:val="00D33980"/>
    <w:rsid w:val="00D34B9A"/>
    <w:rsid w:val="00D421BE"/>
    <w:rsid w:val="00D51454"/>
    <w:rsid w:val="00D537D2"/>
    <w:rsid w:val="00D62B36"/>
    <w:rsid w:val="00D71583"/>
    <w:rsid w:val="00D759BC"/>
    <w:rsid w:val="00D8114A"/>
    <w:rsid w:val="00D836F4"/>
    <w:rsid w:val="00DA57AD"/>
    <w:rsid w:val="00DB2087"/>
    <w:rsid w:val="00DC263C"/>
    <w:rsid w:val="00DD0BA6"/>
    <w:rsid w:val="00DD6F63"/>
    <w:rsid w:val="00DE1D54"/>
    <w:rsid w:val="00DE46CD"/>
    <w:rsid w:val="00DE496A"/>
    <w:rsid w:val="00E01797"/>
    <w:rsid w:val="00E055F7"/>
    <w:rsid w:val="00E07291"/>
    <w:rsid w:val="00E10697"/>
    <w:rsid w:val="00E155AC"/>
    <w:rsid w:val="00E24BA8"/>
    <w:rsid w:val="00E26CB1"/>
    <w:rsid w:val="00E31850"/>
    <w:rsid w:val="00E3192A"/>
    <w:rsid w:val="00E45E94"/>
    <w:rsid w:val="00E47630"/>
    <w:rsid w:val="00E85566"/>
    <w:rsid w:val="00EA3646"/>
    <w:rsid w:val="00EA7984"/>
    <w:rsid w:val="00EB3BDE"/>
    <w:rsid w:val="00EE5CA4"/>
    <w:rsid w:val="00EE7855"/>
    <w:rsid w:val="00EF5398"/>
    <w:rsid w:val="00EF59B1"/>
    <w:rsid w:val="00F001BC"/>
    <w:rsid w:val="00F0170F"/>
    <w:rsid w:val="00F049FB"/>
    <w:rsid w:val="00F207FD"/>
    <w:rsid w:val="00F219F5"/>
    <w:rsid w:val="00F23AD2"/>
    <w:rsid w:val="00F33642"/>
    <w:rsid w:val="00F3545E"/>
    <w:rsid w:val="00F5735C"/>
    <w:rsid w:val="00F57C9D"/>
    <w:rsid w:val="00F60640"/>
    <w:rsid w:val="00F63B83"/>
    <w:rsid w:val="00F675B9"/>
    <w:rsid w:val="00F70F39"/>
    <w:rsid w:val="00F7792C"/>
    <w:rsid w:val="00F83045"/>
    <w:rsid w:val="00F83979"/>
    <w:rsid w:val="00F87FD5"/>
    <w:rsid w:val="00FA3EBD"/>
    <w:rsid w:val="00FC3C1B"/>
    <w:rsid w:val="00FD7856"/>
    <w:rsid w:val="00FE26D6"/>
    <w:rsid w:val="00FE67C1"/>
    <w:rsid w:val="00FE6C14"/>
    <w:rsid w:val="00FF43E5"/>
    <w:rsid w:val="00FF4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86A6C8"/>
  <w15:docId w15:val="{0238FCFF-72ED-485E-A5AA-2633FC3FC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2615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7A7A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A7A1F"/>
  </w:style>
  <w:style w:type="paragraph" w:styleId="Podnoje">
    <w:name w:val="footer"/>
    <w:basedOn w:val="Normal"/>
    <w:link w:val="PodnojeChar"/>
    <w:uiPriority w:val="99"/>
    <w:semiHidden/>
    <w:unhideWhenUsed/>
    <w:rsid w:val="007A7A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7A7A1F"/>
  </w:style>
  <w:style w:type="paragraph" w:styleId="Tekstbalonia">
    <w:name w:val="Balloon Text"/>
    <w:basedOn w:val="Normal"/>
    <w:link w:val="TekstbaloniaChar"/>
    <w:uiPriority w:val="99"/>
    <w:semiHidden/>
    <w:unhideWhenUsed/>
    <w:rsid w:val="00884B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84B7F"/>
    <w:rPr>
      <w:rFonts w:ascii="Tahoma" w:hAnsi="Tahoma" w:cs="Tahoma"/>
      <w:sz w:val="16"/>
      <w:szCs w:val="16"/>
    </w:rPr>
  </w:style>
  <w:style w:type="paragraph" w:styleId="Tijeloteksta-uvlaka2">
    <w:name w:val="Body Text Indent 2"/>
    <w:basedOn w:val="Normal"/>
    <w:link w:val="Tijeloteksta-uvlaka2Char"/>
    <w:rsid w:val="00B829E5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-uvlaka2Char">
    <w:name w:val="Tijelo teksta - uvlaka 2 Char"/>
    <w:basedOn w:val="Zadanifontodlomka"/>
    <w:link w:val="Tijeloteksta-uvlaka2"/>
    <w:rsid w:val="00B829E5"/>
    <w:rPr>
      <w:rFonts w:ascii="Times New Roman" w:eastAsia="Times New Roman" w:hAnsi="Times New Roman" w:cs="Times New Roman"/>
      <w:sz w:val="24"/>
      <w:szCs w:val="20"/>
    </w:rPr>
  </w:style>
  <w:style w:type="character" w:styleId="Hiperveza">
    <w:name w:val="Hyperlink"/>
    <w:basedOn w:val="Zadanifontodlomka"/>
    <w:uiPriority w:val="99"/>
    <w:unhideWhenUsed/>
    <w:rsid w:val="00A5533D"/>
    <w:rPr>
      <w:color w:val="0000FF" w:themeColor="hyperlink"/>
      <w:u w:val="single"/>
    </w:rPr>
  </w:style>
  <w:style w:type="paragraph" w:styleId="Tijeloteksta">
    <w:name w:val="Body Text"/>
    <w:basedOn w:val="Normal"/>
    <w:link w:val="TijelotekstaChar"/>
    <w:uiPriority w:val="99"/>
    <w:semiHidden/>
    <w:unhideWhenUsed/>
    <w:rsid w:val="00D836F4"/>
    <w:pPr>
      <w:spacing w:after="120"/>
    </w:pPr>
  </w:style>
  <w:style w:type="character" w:customStyle="1" w:styleId="TijelotekstaChar">
    <w:name w:val="Tijelo teksta Char"/>
    <w:basedOn w:val="Zadanifontodlomka"/>
    <w:link w:val="Tijeloteksta"/>
    <w:uiPriority w:val="99"/>
    <w:semiHidden/>
    <w:rsid w:val="00D836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7252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CE65DF-33A5-4F00-84E4-64D3AFDEC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1057</Words>
  <Characters>6030</Characters>
  <Application>Microsoft Office Word</Application>
  <DocSecurity>0</DocSecurity>
  <Lines>50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Helena Matica</cp:lastModifiedBy>
  <cp:revision>4</cp:revision>
  <cp:lastPrinted>2022-06-21T08:37:00Z</cp:lastPrinted>
  <dcterms:created xsi:type="dcterms:W3CDTF">2024-05-17T09:29:00Z</dcterms:created>
  <dcterms:modified xsi:type="dcterms:W3CDTF">2024-05-21T07:40:00Z</dcterms:modified>
</cp:coreProperties>
</file>